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B0BE" w14:textId="0DA4C074" w:rsidR="00C9359C" w:rsidRPr="00703BBA" w:rsidRDefault="00DF075C" w:rsidP="00625D03">
      <w:pPr>
        <w:bidi/>
        <w:rPr>
          <w:rFonts w:asciiTheme="minorBidi" w:hAnsiTheme="minorBidi"/>
          <w:rtl/>
        </w:rPr>
      </w:pPr>
      <w:r w:rsidRPr="00703BBA">
        <w:rPr>
          <w:rFonts w:asciiTheme="minorBidi" w:hAnsiTheme="minorBidi"/>
        </w:rPr>
        <w:t xml:space="preserve"> </w:t>
      </w:r>
      <w:r w:rsidR="00EB5115" w:rsidRPr="00703BBA">
        <w:rPr>
          <w:rFonts w:asciiTheme="minorBidi" w:hAnsiTheme="minorBidi"/>
        </w:rPr>
        <w:t xml:space="preserve"> </w:t>
      </w:r>
    </w:p>
    <w:p w14:paraId="60B1EF5E" w14:textId="23DE86B8" w:rsidR="006A6A97" w:rsidRPr="00703BBA" w:rsidRDefault="00C9359C" w:rsidP="00625D03">
      <w:pPr>
        <w:bidi/>
        <w:rPr>
          <w:rFonts w:asciiTheme="minorBidi" w:hAnsiTheme="minorBidi"/>
        </w:rPr>
      </w:pPr>
      <w:r w:rsidRPr="00703BBA">
        <w:rPr>
          <w:rFonts w:asciiTheme="minorBidi" w:hAnsiTheme="minorBidi"/>
          <w:noProof/>
          <w:sz w:val="56"/>
          <w:szCs w:val="56"/>
          <w:rtl/>
        </w:rPr>
        <mc:AlternateContent>
          <mc:Choice Requires="wps">
            <w:drawing>
              <wp:anchor distT="0" distB="0" distL="114300" distR="114300" simplePos="0" relativeHeight="251659264" behindDoc="0" locked="0" layoutInCell="1" allowOverlap="1" wp14:anchorId="3BACF37B" wp14:editId="19427DDF">
                <wp:simplePos x="0" y="0"/>
                <wp:positionH relativeFrom="page">
                  <wp:align>right</wp:align>
                </wp:positionH>
                <wp:positionV relativeFrom="paragraph">
                  <wp:posOffset>1645920</wp:posOffset>
                </wp:positionV>
                <wp:extent cx="7780020" cy="1516380"/>
                <wp:effectExtent l="0" t="0" r="11430" b="26670"/>
                <wp:wrapNone/>
                <wp:docPr id="2" name="Rectangle 2"/>
                <wp:cNvGraphicFramePr/>
                <a:graphic xmlns:a="http://schemas.openxmlformats.org/drawingml/2006/main">
                  <a:graphicData uri="http://schemas.microsoft.com/office/word/2010/wordprocessingShape">
                    <wps:wsp>
                      <wps:cNvSpPr/>
                      <wps:spPr>
                        <a:xfrm>
                          <a:off x="0" y="0"/>
                          <a:ext cx="7780020" cy="1516380"/>
                        </a:xfrm>
                        <a:prstGeom prst="rect">
                          <a:avLst/>
                        </a:prstGeom>
                        <a:solidFill>
                          <a:schemeClr val="accent4">
                            <a:lumMod val="40000"/>
                            <a:lumOff val="60000"/>
                          </a:schemeClr>
                        </a:solidFill>
                      </wps:spPr>
                      <wps:style>
                        <a:lnRef idx="1">
                          <a:schemeClr val="accent4"/>
                        </a:lnRef>
                        <a:fillRef idx="2">
                          <a:schemeClr val="accent4"/>
                        </a:fillRef>
                        <a:effectRef idx="1">
                          <a:schemeClr val="accent4"/>
                        </a:effectRef>
                        <a:fontRef idx="minor">
                          <a:schemeClr val="dk1"/>
                        </a:fontRef>
                      </wps:style>
                      <wps:txbx>
                        <w:txbxContent>
                          <w:p w14:paraId="681CB01D" w14:textId="74EF3700" w:rsidR="00DB6D04" w:rsidRDefault="002D3414" w:rsidP="00D73369">
                            <w:pPr>
                              <w:bidi/>
                              <w:jc w:val="center"/>
                              <w:rPr>
                                <w:b/>
                                <w:bCs/>
                                <w:color w:val="262626" w:themeColor="text1" w:themeTint="D9"/>
                                <w:sz w:val="40"/>
                                <w:szCs w:val="40"/>
                              </w:rPr>
                            </w:pPr>
                            <w:r w:rsidRPr="002D3414">
                              <w:rPr>
                                <w:b/>
                                <w:bCs/>
                                <w:color w:val="262626" w:themeColor="text1" w:themeTint="D9"/>
                                <w:sz w:val="40"/>
                                <w:szCs w:val="40"/>
                              </w:rPr>
                              <w:t>Strategic Plan</w:t>
                            </w:r>
                            <w:r w:rsidR="00D73369">
                              <w:rPr>
                                <w:b/>
                                <w:bCs/>
                                <w:color w:val="262626" w:themeColor="text1" w:themeTint="D9"/>
                                <w:sz w:val="40"/>
                                <w:szCs w:val="40"/>
                              </w:rPr>
                              <w:t xml:space="preserve"> for</w:t>
                            </w:r>
                            <w:r>
                              <w:rPr>
                                <w:b/>
                                <w:bCs/>
                                <w:color w:val="262626" w:themeColor="text1" w:themeTint="D9"/>
                                <w:sz w:val="40"/>
                                <w:szCs w:val="40"/>
                              </w:rPr>
                              <w:t xml:space="preserve"> Franchising </w:t>
                            </w:r>
                          </w:p>
                          <w:p w14:paraId="7E20CD6C" w14:textId="752F1A82" w:rsidR="00D73369" w:rsidRPr="002D3414" w:rsidRDefault="00D73369" w:rsidP="00D73369">
                            <w:pPr>
                              <w:bidi/>
                              <w:jc w:val="center"/>
                              <w:rPr>
                                <w:rFonts w:cs="Arial"/>
                                <w:b/>
                                <w:bCs/>
                                <w:color w:val="262626" w:themeColor="text1" w:themeTint="D9"/>
                                <w:sz w:val="40"/>
                                <w:szCs w:val="40"/>
                              </w:rPr>
                            </w:pPr>
                            <w:r>
                              <w:rPr>
                                <w:b/>
                                <w:bCs/>
                                <w:color w:val="262626" w:themeColor="text1" w:themeTint="D9"/>
                                <w:sz w:val="40"/>
                                <w:szCs w:val="40"/>
                              </w:rPr>
                              <w:t>(Business Name)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ACF37B" id="Rectangle 2" o:spid="_x0000_s1026" style="position:absolute;left:0;text-align:left;margin-left:561.4pt;margin-top:129.6pt;width:612.6pt;height:119.4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" fillcolor="#ffe599 [1303]" strokecolor="#ffc000 [3207]" strokeweight=".5pt">
                <v:textbox>
                  <w:txbxContent>
                    <w:p w14:paraId="681CB01D" w14:textId="74EF3700" w:rsidR="00DB6D04" w:rsidRDefault="002D3414" w:rsidP="00D73369">
                      <w:pPr>
                        <w:bidi/>
                        <w:jc w:val="center"/>
                        <w:rPr>
                          <w:b/>
                          <w:bCs/>
                          <w:color w:val="262626" w:themeColor="text1" w:themeTint="D9"/>
                          <w:sz w:val="40"/>
                          <w:szCs w:val="40"/>
                        </w:rPr>
                      </w:pPr>
                      <w:r w:rsidRPr="002D3414">
                        <w:rPr>
                          <w:b/>
                          <w:bCs/>
                          <w:color w:val="262626" w:themeColor="text1" w:themeTint="D9"/>
                          <w:sz w:val="40"/>
                          <w:szCs w:val="40"/>
                        </w:rPr>
                        <w:t>Strategic Plan</w:t>
                      </w:r>
                      <w:r w:rsidR="00D73369">
                        <w:rPr>
                          <w:b/>
                          <w:bCs/>
                          <w:color w:val="262626" w:themeColor="text1" w:themeTint="D9"/>
                          <w:sz w:val="40"/>
                          <w:szCs w:val="40"/>
                        </w:rPr>
                        <w:t xml:space="preserve"> for</w:t>
                      </w:r>
                      <w:r>
                        <w:rPr>
                          <w:b/>
                          <w:bCs/>
                          <w:color w:val="262626" w:themeColor="text1" w:themeTint="D9"/>
                          <w:sz w:val="40"/>
                          <w:szCs w:val="40"/>
                        </w:rPr>
                        <w:t xml:space="preserve"> Franchising </w:t>
                      </w:r>
                    </w:p>
                    <w:p w14:paraId="7E20CD6C" w14:textId="752F1A82" w:rsidR="00D73369" w:rsidRPr="002D3414" w:rsidRDefault="00D73369" w:rsidP="00D73369">
                      <w:pPr>
                        <w:bidi/>
                        <w:jc w:val="center"/>
                        <w:rPr>
                          <w:rFonts w:cs="Arial"/>
                          <w:b/>
                          <w:bCs/>
                          <w:color w:val="262626" w:themeColor="text1" w:themeTint="D9"/>
                          <w:sz w:val="40"/>
                          <w:szCs w:val="40"/>
                        </w:rPr>
                      </w:pPr>
                      <w:r>
                        <w:rPr>
                          <w:b/>
                          <w:bCs/>
                          <w:color w:val="262626" w:themeColor="text1" w:themeTint="D9"/>
                          <w:sz w:val="40"/>
                          <w:szCs w:val="40"/>
                        </w:rPr>
                        <w:t>(Business Name)</w:t>
                      </w:r>
                    </w:p>
                  </w:txbxContent>
                </v:textbox>
                <w10:wrap anchorx="page"/>
              </v:rect>
            </w:pict>
          </mc:Fallback>
        </mc:AlternateContent>
      </w:r>
    </w:p>
    <w:p w14:paraId="3758277F" w14:textId="4C0734FB" w:rsidR="00C9359C" w:rsidRPr="00703BBA" w:rsidRDefault="00C9359C" w:rsidP="00625D03">
      <w:pPr>
        <w:bidi/>
        <w:rPr>
          <w:rFonts w:asciiTheme="minorBidi" w:hAnsiTheme="minorBidi"/>
          <w:rtl/>
        </w:rPr>
      </w:pPr>
    </w:p>
    <w:p w14:paraId="4B885C25" w14:textId="4943E4E9" w:rsidR="00C9359C" w:rsidRPr="00703BBA" w:rsidRDefault="00C9359C" w:rsidP="00625D03">
      <w:pPr>
        <w:bidi/>
        <w:rPr>
          <w:rFonts w:asciiTheme="minorBidi" w:hAnsiTheme="minorBidi"/>
          <w:rtl/>
        </w:rPr>
      </w:pPr>
    </w:p>
    <w:p w14:paraId="4CB1A6F2" w14:textId="565E65C2" w:rsidR="00C9359C" w:rsidRPr="00703BBA" w:rsidRDefault="00C9359C" w:rsidP="00625D03">
      <w:pPr>
        <w:bidi/>
        <w:rPr>
          <w:rFonts w:asciiTheme="minorBidi" w:hAnsiTheme="minorBidi"/>
          <w:rtl/>
        </w:rPr>
      </w:pPr>
    </w:p>
    <w:p w14:paraId="7E72A721" w14:textId="0F828D29" w:rsidR="00C9359C" w:rsidRPr="00703BBA" w:rsidRDefault="00C9359C" w:rsidP="00625D03">
      <w:pPr>
        <w:bidi/>
        <w:rPr>
          <w:rFonts w:asciiTheme="minorBidi" w:hAnsiTheme="minorBidi"/>
          <w:rtl/>
        </w:rPr>
      </w:pPr>
    </w:p>
    <w:p w14:paraId="1E6E0E3A" w14:textId="7F24809D" w:rsidR="00C9359C" w:rsidRPr="00703BBA" w:rsidRDefault="00C9359C" w:rsidP="00625D03">
      <w:pPr>
        <w:bidi/>
        <w:rPr>
          <w:rFonts w:asciiTheme="minorBidi" w:hAnsiTheme="minorBidi"/>
          <w:rtl/>
        </w:rPr>
      </w:pPr>
    </w:p>
    <w:p w14:paraId="3666F40F" w14:textId="26ADA204" w:rsidR="00C9359C" w:rsidRPr="00703BBA" w:rsidRDefault="00C9359C" w:rsidP="00625D03">
      <w:pPr>
        <w:bidi/>
        <w:rPr>
          <w:rFonts w:asciiTheme="minorBidi" w:hAnsiTheme="minorBidi"/>
          <w:rtl/>
        </w:rPr>
      </w:pPr>
    </w:p>
    <w:p w14:paraId="6E2D40A0" w14:textId="59153DC6" w:rsidR="00C9359C" w:rsidRPr="00703BBA" w:rsidRDefault="00C9359C" w:rsidP="00625D03">
      <w:pPr>
        <w:bidi/>
        <w:rPr>
          <w:rFonts w:asciiTheme="minorBidi" w:hAnsiTheme="minorBidi"/>
          <w:rtl/>
        </w:rPr>
      </w:pPr>
    </w:p>
    <w:p w14:paraId="1EEFB451" w14:textId="6CE543AA" w:rsidR="00C9359C" w:rsidRPr="00703BBA" w:rsidRDefault="00C9359C" w:rsidP="00625D03">
      <w:pPr>
        <w:bidi/>
        <w:rPr>
          <w:rFonts w:asciiTheme="minorBidi" w:hAnsiTheme="minorBidi"/>
          <w:rtl/>
        </w:rPr>
      </w:pPr>
    </w:p>
    <w:p w14:paraId="3261D276" w14:textId="6DD3BC86" w:rsidR="00C9359C" w:rsidRPr="00703BBA" w:rsidRDefault="00C9359C" w:rsidP="00625D03">
      <w:pPr>
        <w:bidi/>
        <w:rPr>
          <w:rFonts w:asciiTheme="minorBidi" w:hAnsiTheme="minorBidi"/>
          <w:rtl/>
        </w:rPr>
      </w:pPr>
    </w:p>
    <w:p w14:paraId="6EF461B4" w14:textId="30552E81" w:rsidR="00C9359C" w:rsidRPr="00703BBA" w:rsidRDefault="00C9359C" w:rsidP="00625D03">
      <w:pPr>
        <w:bidi/>
        <w:rPr>
          <w:rFonts w:asciiTheme="minorBidi" w:hAnsiTheme="minorBidi"/>
          <w:rtl/>
        </w:rPr>
      </w:pPr>
    </w:p>
    <w:p w14:paraId="4EE5C4EF" w14:textId="7891A0D4" w:rsidR="00C9359C" w:rsidRPr="00703BBA" w:rsidRDefault="00C9359C" w:rsidP="002B561C">
      <w:pPr>
        <w:bidi/>
        <w:jc w:val="center"/>
        <w:rPr>
          <w:rFonts w:asciiTheme="minorBidi" w:hAnsiTheme="minorBidi"/>
          <w:rtl/>
        </w:rPr>
      </w:pPr>
    </w:p>
    <w:p w14:paraId="03DAA091" w14:textId="754E7D24" w:rsidR="00C9359C" w:rsidRPr="00703BBA" w:rsidRDefault="00C9359C" w:rsidP="002B561C">
      <w:pPr>
        <w:tabs>
          <w:tab w:val="right" w:pos="4680"/>
        </w:tabs>
        <w:bidi/>
        <w:rPr>
          <w:rFonts w:asciiTheme="minorBidi" w:hAnsiTheme="minorBidi"/>
          <w:rtl/>
        </w:rPr>
      </w:pPr>
    </w:p>
    <w:p w14:paraId="5F23BD32" w14:textId="791E0F63" w:rsidR="00C9359C" w:rsidRPr="00703BBA" w:rsidRDefault="00C9359C" w:rsidP="00625D03">
      <w:pPr>
        <w:bidi/>
        <w:rPr>
          <w:rFonts w:asciiTheme="minorBidi" w:hAnsiTheme="minorBidi"/>
          <w:rtl/>
        </w:rPr>
      </w:pPr>
    </w:p>
    <w:p w14:paraId="11413C35" w14:textId="0EAF7ED2" w:rsidR="00C9359C" w:rsidRPr="00703BBA" w:rsidRDefault="00C9359C" w:rsidP="00625D03">
      <w:pPr>
        <w:bidi/>
        <w:rPr>
          <w:rFonts w:asciiTheme="minorBidi" w:hAnsiTheme="minorBidi"/>
          <w:rtl/>
        </w:rPr>
      </w:pPr>
    </w:p>
    <w:p w14:paraId="7DA0EF4A" w14:textId="2055D596" w:rsidR="00C9359C" w:rsidRPr="00703BBA" w:rsidRDefault="002B561C" w:rsidP="002B561C">
      <w:pPr>
        <w:bidi/>
        <w:jc w:val="center"/>
        <w:rPr>
          <w:rFonts w:asciiTheme="minorBidi" w:hAnsiTheme="minorBidi"/>
          <w:rtl/>
        </w:rPr>
      </w:pPr>
      <w:r w:rsidRPr="00703BBA">
        <w:rPr>
          <w:rFonts w:asciiTheme="minorBidi" w:hAnsiTheme="minorBidi"/>
          <w:noProof/>
        </w:rPr>
        <w:drawing>
          <wp:inline distT="0" distB="0" distL="0" distR="0" wp14:anchorId="17EFB183" wp14:editId="6179B625">
            <wp:extent cx="3385457" cy="1777727"/>
            <wp:effectExtent l="0" t="0" r="5715" b="0"/>
            <wp:docPr id="10" name="Picture 10" descr="Logo Maker - Create a Unique Logo | LOG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aker - Create a Unique Logo | LOGO.co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8215" cy="1779175"/>
                    </a:xfrm>
                    <a:prstGeom prst="rect">
                      <a:avLst/>
                    </a:prstGeom>
                    <a:noFill/>
                    <a:ln>
                      <a:noFill/>
                    </a:ln>
                  </pic:spPr>
                </pic:pic>
              </a:graphicData>
            </a:graphic>
          </wp:inline>
        </w:drawing>
      </w:r>
    </w:p>
    <w:p w14:paraId="49D86D72" w14:textId="0EEB9D9C" w:rsidR="00C9359C" w:rsidRPr="00703BBA" w:rsidRDefault="00C9359C" w:rsidP="00625D03">
      <w:pPr>
        <w:bidi/>
        <w:rPr>
          <w:rFonts w:asciiTheme="minorBidi" w:hAnsiTheme="minorBidi"/>
          <w:rtl/>
        </w:rPr>
      </w:pPr>
    </w:p>
    <w:p w14:paraId="000A326E" w14:textId="223D67C0" w:rsidR="00C9359C" w:rsidRPr="00703BBA" w:rsidRDefault="00C9359C" w:rsidP="00625D03">
      <w:pPr>
        <w:bidi/>
        <w:rPr>
          <w:rFonts w:asciiTheme="minorBidi" w:hAnsiTheme="minorBidi"/>
          <w:rtl/>
        </w:rPr>
      </w:pPr>
    </w:p>
    <w:p w14:paraId="28C1F6A9" w14:textId="34208491" w:rsidR="00C9359C" w:rsidRPr="00703BBA" w:rsidRDefault="00C9359C" w:rsidP="00625D03">
      <w:pPr>
        <w:bidi/>
        <w:rPr>
          <w:rFonts w:asciiTheme="minorBidi" w:hAnsiTheme="minorBidi"/>
          <w:rtl/>
        </w:rPr>
      </w:pPr>
    </w:p>
    <w:p w14:paraId="5E8A79FA" w14:textId="01765AB8" w:rsidR="00C9359C" w:rsidRPr="00703BBA" w:rsidRDefault="00C9359C" w:rsidP="00625D03">
      <w:pPr>
        <w:bidi/>
        <w:rPr>
          <w:rFonts w:asciiTheme="minorBidi" w:hAnsiTheme="minorBidi"/>
          <w:rtl/>
        </w:rPr>
      </w:pPr>
    </w:p>
    <w:p w14:paraId="3482F1BA" w14:textId="1E803ED8" w:rsidR="00C9359C" w:rsidRPr="00703BBA" w:rsidRDefault="00C9359C" w:rsidP="00625D03">
      <w:pPr>
        <w:bidi/>
        <w:rPr>
          <w:rFonts w:asciiTheme="minorBidi" w:hAnsiTheme="minorBidi"/>
          <w:rtl/>
        </w:rPr>
      </w:pPr>
    </w:p>
    <w:p w14:paraId="38F7B461" w14:textId="11CFCF83" w:rsidR="00C9359C" w:rsidRPr="00703BBA" w:rsidRDefault="00C9359C" w:rsidP="003E2F5E">
      <w:pPr>
        <w:bidi/>
        <w:jc w:val="center"/>
        <w:rPr>
          <w:rFonts w:asciiTheme="minorBidi" w:hAnsiTheme="minorBidi"/>
          <w:rtl/>
        </w:rPr>
      </w:pPr>
    </w:p>
    <w:p w14:paraId="6C587D59" w14:textId="19CDB858" w:rsidR="00C9359C" w:rsidRPr="00703BBA" w:rsidRDefault="00C9359C" w:rsidP="00625D03">
      <w:pPr>
        <w:bidi/>
        <w:rPr>
          <w:rFonts w:asciiTheme="minorBidi" w:hAnsiTheme="minorBidi"/>
          <w:rtl/>
        </w:rPr>
      </w:pPr>
    </w:p>
    <w:p w14:paraId="2530CABC" w14:textId="25F30820" w:rsidR="00A76D1A" w:rsidRPr="00703BBA" w:rsidRDefault="00A76D1A">
      <w:pPr>
        <w:rPr>
          <w:rFonts w:asciiTheme="minorBidi" w:hAnsiTheme="minorBidi"/>
        </w:rPr>
      </w:pPr>
    </w:p>
    <w:sdt>
      <w:sdtPr>
        <w:rPr>
          <w:rFonts w:asciiTheme="minorBidi" w:eastAsiaTheme="minorHAnsi" w:hAnsiTheme="minorBidi" w:cstheme="minorBidi"/>
          <w:color w:val="auto"/>
          <w:sz w:val="22"/>
          <w:szCs w:val="22"/>
        </w:rPr>
        <w:id w:val="1365796899"/>
        <w:docPartObj>
          <w:docPartGallery w:val="Table of Contents"/>
          <w:docPartUnique/>
        </w:docPartObj>
      </w:sdtPr>
      <w:sdtEndPr>
        <w:rPr>
          <w:b/>
          <w:bCs/>
          <w:noProof/>
          <w:rtl/>
        </w:rPr>
      </w:sdtEndPr>
      <w:sdtContent>
        <w:p w14:paraId="5B62FCFF" w14:textId="4FCEE230" w:rsidR="009579ED" w:rsidRDefault="00703BBA" w:rsidP="00703BBA">
          <w:pPr>
            <w:pStyle w:val="TOCHeading"/>
            <w:rPr>
              <w:rFonts w:asciiTheme="minorBidi" w:hAnsiTheme="minorBidi" w:cstheme="minorBidi"/>
              <w:color w:val="auto"/>
            </w:rPr>
          </w:pPr>
          <w:r w:rsidRPr="00703BBA">
            <w:rPr>
              <w:rFonts w:asciiTheme="minorBidi" w:hAnsiTheme="minorBidi" w:cstheme="minorBidi"/>
              <w:color w:val="auto"/>
            </w:rPr>
            <w:t>Table of Content</w:t>
          </w:r>
        </w:p>
        <w:p w14:paraId="4EC824FA" w14:textId="77777777" w:rsidR="00703BBA" w:rsidRPr="00703BBA" w:rsidRDefault="00703BBA" w:rsidP="00703BBA"/>
        <w:p w14:paraId="1ED3F1FE" w14:textId="0AE6B6DE" w:rsidR="00703BBA" w:rsidRPr="00703BBA" w:rsidRDefault="009579ED" w:rsidP="00703BBA">
          <w:pPr>
            <w:pStyle w:val="TOC1"/>
            <w:numPr>
              <w:ilvl w:val="0"/>
              <w:numId w:val="33"/>
            </w:numPr>
            <w:bidi w:val="0"/>
            <w:rPr>
              <w:rFonts w:asciiTheme="minorBidi" w:eastAsiaTheme="minorEastAsia" w:hAnsiTheme="minorBidi"/>
              <w:noProof/>
              <w:lang w:val="en-GB" w:eastAsia="en-GB"/>
            </w:rPr>
          </w:pPr>
          <w:r w:rsidRPr="00703BBA">
            <w:rPr>
              <w:rFonts w:asciiTheme="minorBidi" w:hAnsiTheme="minorBidi"/>
            </w:rPr>
            <w:fldChar w:fldCharType="begin"/>
          </w:r>
          <w:r w:rsidRPr="00703BBA">
            <w:rPr>
              <w:rFonts w:asciiTheme="minorBidi" w:hAnsiTheme="minorBidi"/>
            </w:rPr>
            <w:instrText xml:space="preserve"> TOC \o "1-3" \h \z \u </w:instrText>
          </w:r>
          <w:r w:rsidRPr="00703BBA">
            <w:rPr>
              <w:rFonts w:asciiTheme="minorBidi" w:hAnsiTheme="minorBidi"/>
            </w:rPr>
            <w:fldChar w:fldCharType="separate"/>
          </w:r>
          <w:hyperlink w:anchor="_Toc110113951" w:history="1">
            <w:r w:rsidR="00703BBA" w:rsidRPr="00703BBA">
              <w:rPr>
                <w:rFonts w:asciiTheme="minorBidi" w:eastAsiaTheme="minorEastAsia" w:hAnsiTheme="minorBidi"/>
                <w:noProof/>
                <w:lang w:val="en-GB" w:eastAsia="en-GB"/>
              </w:rPr>
              <w:t xml:space="preserve"> </w:t>
            </w:r>
            <w:r w:rsidR="00703BBA" w:rsidRPr="00703BBA">
              <w:rPr>
                <w:rStyle w:val="Hyperlink"/>
                <w:rFonts w:asciiTheme="minorBidi" w:hAnsiTheme="minorBidi"/>
                <w:noProof/>
                <w:color w:val="auto"/>
                <w:lang w:bidi="ar-JO"/>
              </w:rPr>
              <w:t>Goals and Objectives for granting Franchise privilege</w:t>
            </w:r>
            <w:r w:rsidR="00703BBA" w:rsidRPr="00703BBA">
              <w:rPr>
                <w:rFonts w:asciiTheme="minorBidi" w:hAnsiTheme="minorBidi"/>
                <w:noProof/>
                <w:webHidden/>
              </w:rPr>
              <w:tab/>
            </w:r>
            <w:r w:rsidR="00703BBA" w:rsidRPr="00703BBA">
              <w:rPr>
                <w:rFonts w:asciiTheme="minorBidi" w:hAnsiTheme="minorBidi"/>
                <w:noProof/>
                <w:webHidden/>
              </w:rPr>
              <w:fldChar w:fldCharType="begin"/>
            </w:r>
            <w:r w:rsidR="00703BBA" w:rsidRPr="00703BBA">
              <w:rPr>
                <w:rFonts w:asciiTheme="minorBidi" w:hAnsiTheme="minorBidi"/>
                <w:noProof/>
                <w:webHidden/>
              </w:rPr>
              <w:instrText xml:space="preserve"> PAGEREF _Toc110113951 \h </w:instrText>
            </w:r>
            <w:r w:rsidR="00703BBA" w:rsidRPr="00703BBA">
              <w:rPr>
                <w:rFonts w:asciiTheme="minorBidi" w:hAnsiTheme="minorBidi"/>
                <w:noProof/>
                <w:webHidden/>
              </w:rPr>
            </w:r>
            <w:r w:rsidR="00703BBA" w:rsidRPr="00703BBA">
              <w:rPr>
                <w:rFonts w:asciiTheme="minorBidi" w:hAnsiTheme="minorBidi"/>
                <w:noProof/>
                <w:webHidden/>
              </w:rPr>
              <w:fldChar w:fldCharType="separate"/>
            </w:r>
            <w:r w:rsidR="00703BBA" w:rsidRPr="00703BBA">
              <w:rPr>
                <w:rFonts w:asciiTheme="minorBidi" w:hAnsiTheme="minorBidi"/>
                <w:noProof/>
                <w:webHidden/>
              </w:rPr>
              <w:t>2</w:t>
            </w:r>
            <w:r w:rsidR="00703BBA" w:rsidRPr="00703BBA">
              <w:rPr>
                <w:rFonts w:asciiTheme="minorBidi" w:hAnsiTheme="minorBidi"/>
                <w:noProof/>
                <w:webHidden/>
              </w:rPr>
              <w:fldChar w:fldCharType="end"/>
            </w:r>
          </w:hyperlink>
        </w:p>
        <w:p w14:paraId="43F76701" w14:textId="5A5ACF8F"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52" w:history="1">
            <w:r w:rsidRPr="00703BBA">
              <w:rPr>
                <w:rStyle w:val="Hyperlink"/>
                <w:rFonts w:asciiTheme="minorBidi" w:hAnsiTheme="minorBidi"/>
                <w:noProof/>
                <w:color w:val="auto"/>
                <w:lang w:bidi="ar-JO"/>
              </w:rPr>
              <w:t>Assessing institutional readiness to grant Franchise privilege</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_Toc110113952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3</w:t>
            </w:r>
            <w:r w:rsidRPr="00703BBA">
              <w:rPr>
                <w:rFonts w:asciiTheme="minorBidi" w:hAnsiTheme="minorBidi"/>
                <w:noProof/>
                <w:webHidden/>
              </w:rPr>
              <w:fldChar w:fldCharType="end"/>
            </w:r>
          </w:hyperlink>
        </w:p>
        <w:p w14:paraId="05376104" w14:textId="2D90120F"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53" w:history="1">
            <w:r w:rsidRPr="00703BBA">
              <w:rPr>
                <w:rStyle w:val="Hyperlink"/>
                <w:rFonts w:asciiTheme="minorBidi" w:hAnsiTheme="minorBidi"/>
                <w:noProof/>
                <w:color w:val="auto"/>
                <w:lang w:bidi="ar-JO"/>
              </w:rPr>
              <w:t>Developments and Recommendations for granting Franchise privilege</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_Toc110113953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5</w:t>
            </w:r>
            <w:r w:rsidRPr="00703BBA">
              <w:rPr>
                <w:rFonts w:asciiTheme="minorBidi" w:hAnsiTheme="minorBidi"/>
                <w:noProof/>
                <w:webHidden/>
              </w:rPr>
              <w:fldChar w:fldCharType="end"/>
            </w:r>
          </w:hyperlink>
        </w:p>
        <w:p w14:paraId="38918D27" w14:textId="69ACEBC4"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54" w:history="1">
            <w:r w:rsidRPr="00703BBA">
              <w:rPr>
                <w:rStyle w:val="Hyperlink"/>
                <w:rFonts w:asciiTheme="minorBidi" w:hAnsiTheme="minorBidi"/>
                <w:noProof/>
                <w:color w:val="auto"/>
                <w:lang w:bidi="ar-JO"/>
              </w:rPr>
              <w:t>Development Plans</w:t>
            </w:r>
            <w:r w:rsidRPr="00703BBA">
              <w:rPr>
                <w:rFonts w:asciiTheme="minorBidi" w:hAnsiTheme="minorBidi"/>
                <w:noProof/>
                <w:webHidden/>
              </w:rPr>
              <w:tab/>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_Toc110113954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7</w:t>
            </w:r>
            <w:r w:rsidRPr="00703BBA">
              <w:rPr>
                <w:rFonts w:asciiTheme="minorBidi" w:hAnsiTheme="minorBidi"/>
                <w:noProof/>
                <w:webHidden/>
              </w:rPr>
              <w:fldChar w:fldCharType="end"/>
            </w:r>
          </w:hyperlink>
        </w:p>
        <w:p w14:paraId="42E0DB92" w14:textId="29DDBC29"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55" w:history="1">
            <w:r w:rsidRPr="00703BBA">
              <w:rPr>
                <w:rStyle w:val="Hyperlink"/>
                <w:rFonts w:asciiTheme="minorBidi" w:hAnsiTheme="minorBidi"/>
                <w:noProof/>
                <w:color w:val="auto"/>
                <w:lang w:bidi="ar-JO"/>
              </w:rPr>
              <w:t>Franchise Model</w:t>
            </w:r>
            <w:r w:rsidRPr="00703BBA">
              <w:rPr>
                <w:rFonts w:asciiTheme="minorBidi" w:hAnsiTheme="minorBidi"/>
                <w:noProof/>
                <w:webHidden/>
              </w:rPr>
              <w:tab/>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_Toc110113955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9</w:t>
            </w:r>
            <w:r w:rsidRPr="00703BBA">
              <w:rPr>
                <w:rFonts w:asciiTheme="minorBidi" w:hAnsiTheme="minorBidi"/>
                <w:noProof/>
                <w:webHidden/>
              </w:rPr>
              <w:fldChar w:fldCharType="end"/>
            </w:r>
          </w:hyperlink>
        </w:p>
        <w:p w14:paraId="4754580A" w14:textId="0A655C27" w:rsidR="00703BBA" w:rsidRPr="00703BBA" w:rsidRDefault="00703BBA">
          <w:pPr>
            <w:pStyle w:val="TOC2"/>
            <w:tabs>
              <w:tab w:val="left" w:pos="880"/>
              <w:tab w:val="right" w:leader="dot" w:pos="9350"/>
            </w:tabs>
            <w:rPr>
              <w:rFonts w:asciiTheme="minorBidi" w:eastAsiaTheme="minorEastAsia" w:hAnsiTheme="minorBidi"/>
              <w:noProof/>
              <w:lang w:val="en-GB" w:eastAsia="en-GB"/>
            </w:rPr>
          </w:pPr>
          <w:hyperlink w:anchor="_Toc110113956" w:history="1">
            <w:r w:rsidRPr="00703BBA">
              <w:rPr>
                <w:rStyle w:val="Hyperlink"/>
                <w:rFonts w:asciiTheme="minorBidi" w:hAnsiTheme="minorBidi"/>
                <w:noProof/>
                <w:color w:val="auto"/>
                <w:rtl/>
              </w:rPr>
              <w:t>5.1</w:t>
            </w:r>
            <w:r w:rsidRPr="00703BBA">
              <w:rPr>
                <w:rFonts w:asciiTheme="minorBidi" w:eastAsiaTheme="minorEastAsia" w:hAnsiTheme="minorBidi"/>
                <w:noProof/>
                <w:lang w:val="en-GB" w:eastAsia="en-GB"/>
              </w:rPr>
              <w:t xml:space="preserve"> </w:t>
            </w:r>
            <w:r w:rsidRPr="00703BBA">
              <w:rPr>
                <w:rStyle w:val="Hyperlink"/>
                <w:rFonts w:asciiTheme="minorBidi" w:hAnsiTheme="minorBidi"/>
                <w:noProof/>
                <w:color w:val="auto"/>
              </w:rPr>
              <w:t>Franchise structure and options</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_Toc110113956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9</w:t>
            </w:r>
            <w:r w:rsidRPr="00703BBA">
              <w:rPr>
                <w:rFonts w:asciiTheme="minorBidi" w:hAnsiTheme="minorBidi"/>
                <w:noProof/>
                <w:webHidden/>
              </w:rPr>
              <w:fldChar w:fldCharType="end"/>
            </w:r>
          </w:hyperlink>
        </w:p>
        <w:p w14:paraId="09C255F9" w14:textId="53478F26" w:rsidR="00703BBA" w:rsidRPr="00703BBA" w:rsidRDefault="00703BBA">
          <w:pPr>
            <w:pStyle w:val="TOC2"/>
            <w:tabs>
              <w:tab w:val="left" w:pos="880"/>
              <w:tab w:val="right" w:leader="dot" w:pos="9350"/>
            </w:tabs>
            <w:rPr>
              <w:rFonts w:asciiTheme="minorBidi" w:eastAsiaTheme="minorEastAsia" w:hAnsiTheme="minorBidi"/>
              <w:noProof/>
              <w:lang w:val="en-GB" w:eastAsia="en-GB"/>
            </w:rPr>
          </w:pPr>
          <w:hyperlink w:anchor="_Toc110113957" w:history="1">
            <w:r w:rsidRPr="00703BBA">
              <w:rPr>
                <w:rStyle w:val="Hyperlink"/>
                <w:rFonts w:asciiTheme="minorBidi" w:hAnsiTheme="minorBidi"/>
                <w:noProof/>
                <w:color w:val="auto"/>
                <w:rtl/>
              </w:rPr>
              <w:t>5.2</w:t>
            </w:r>
            <w:r w:rsidRPr="00703BBA">
              <w:rPr>
                <w:rStyle w:val="Hyperlink"/>
                <w:rFonts w:asciiTheme="minorBidi" w:hAnsiTheme="minorBidi"/>
                <w:noProof/>
                <w:color w:val="auto"/>
              </w:rPr>
              <w:t xml:space="preserve"> Franchise structure suggested</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_Toc110113957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10</w:t>
            </w:r>
            <w:r w:rsidRPr="00703BBA">
              <w:rPr>
                <w:rFonts w:asciiTheme="minorBidi" w:hAnsiTheme="minorBidi"/>
                <w:noProof/>
                <w:webHidden/>
              </w:rPr>
              <w:fldChar w:fldCharType="end"/>
            </w:r>
          </w:hyperlink>
        </w:p>
        <w:p w14:paraId="7F68D8DE" w14:textId="409BC211" w:rsidR="00703BBA" w:rsidRPr="00703BBA" w:rsidRDefault="00703BBA">
          <w:pPr>
            <w:pStyle w:val="TOC2"/>
            <w:tabs>
              <w:tab w:val="right" w:leader="dot" w:pos="9350"/>
            </w:tabs>
            <w:rPr>
              <w:rFonts w:asciiTheme="minorBidi" w:eastAsiaTheme="minorEastAsia" w:hAnsiTheme="minorBidi"/>
              <w:noProof/>
              <w:lang w:val="en-GB" w:eastAsia="en-GB"/>
            </w:rPr>
          </w:pPr>
          <w:hyperlink w:anchor="_Toc110113958" w:history="1">
            <w:r w:rsidRPr="00703BBA">
              <w:rPr>
                <w:rStyle w:val="Hyperlink"/>
                <w:rFonts w:asciiTheme="minorBidi" w:hAnsiTheme="minorBidi"/>
                <w:noProof/>
                <w:color w:val="auto"/>
              </w:rPr>
              <w:t>5.3 Franchising fees</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_Toc110113958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13</w:t>
            </w:r>
            <w:r w:rsidRPr="00703BBA">
              <w:rPr>
                <w:rFonts w:asciiTheme="minorBidi" w:hAnsiTheme="minorBidi"/>
                <w:noProof/>
                <w:webHidden/>
              </w:rPr>
              <w:fldChar w:fldCharType="end"/>
            </w:r>
          </w:hyperlink>
        </w:p>
        <w:p w14:paraId="7454AB51" w14:textId="3A883155"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59" w:history="1">
            <w:r w:rsidRPr="00703BBA">
              <w:rPr>
                <w:rStyle w:val="Hyperlink"/>
                <w:rFonts w:asciiTheme="minorBidi" w:hAnsiTheme="minorBidi"/>
                <w:noProof/>
                <w:color w:val="auto"/>
                <w:lang w:bidi="ar-JO"/>
              </w:rPr>
              <w:t>Franchisee Profile</w:t>
            </w:r>
            <w:r w:rsidRPr="00703BBA">
              <w:rPr>
                <w:rFonts w:asciiTheme="minorBidi" w:hAnsiTheme="minorBidi"/>
                <w:noProof/>
                <w:webHidden/>
              </w:rPr>
              <w:tab/>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_Toc110113959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14</w:t>
            </w:r>
            <w:r w:rsidRPr="00703BBA">
              <w:rPr>
                <w:rFonts w:asciiTheme="minorBidi" w:hAnsiTheme="minorBidi"/>
                <w:noProof/>
                <w:webHidden/>
              </w:rPr>
              <w:fldChar w:fldCharType="end"/>
            </w:r>
          </w:hyperlink>
        </w:p>
        <w:p w14:paraId="6F3D2734" w14:textId="15D96BD0"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60" w:history="1">
            <w:r w:rsidRPr="00703BBA">
              <w:rPr>
                <w:rStyle w:val="Hyperlink"/>
                <w:rFonts w:asciiTheme="minorBidi" w:hAnsiTheme="minorBidi"/>
                <w:noProof/>
                <w:color w:val="auto"/>
                <w:lang w:bidi="ar-JO"/>
              </w:rPr>
              <w:t>Action Plan</w:t>
            </w:r>
            <w:r w:rsidRPr="00703BBA">
              <w:rPr>
                <w:rFonts w:asciiTheme="minorBidi" w:hAnsiTheme="minorBidi"/>
                <w:noProof/>
                <w:webHidden/>
              </w:rPr>
              <w:tab/>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_Toc110113960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15</w:t>
            </w:r>
            <w:r w:rsidRPr="00703BBA">
              <w:rPr>
                <w:rFonts w:asciiTheme="minorBidi" w:hAnsiTheme="minorBidi"/>
                <w:noProof/>
                <w:webHidden/>
              </w:rPr>
              <w:fldChar w:fldCharType="end"/>
            </w:r>
          </w:hyperlink>
        </w:p>
        <w:p w14:paraId="1815DB92" w14:textId="0C059A3B"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61" w:history="1">
            <w:r w:rsidRPr="00703BBA">
              <w:rPr>
                <w:rStyle w:val="Hyperlink"/>
                <w:rFonts w:asciiTheme="minorBidi" w:hAnsiTheme="minorBidi"/>
                <w:noProof/>
                <w:color w:val="auto"/>
                <w:lang w:bidi="ar-JO"/>
              </w:rPr>
              <w:t>Legal aspects and Contracts</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_Toc110113961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19</w:t>
            </w:r>
            <w:r w:rsidRPr="00703BBA">
              <w:rPr>
                <w:rFonts w:asciiTheme="minorBidi" w:hAnsiTheme="minorBidi"/>
                <w:noProof/>
                <w:webHidden/>
              </w:rPr>
              <w:fldChar w:fldCharType="end"/>
            </w:r>
          </w:hyperlink>
        </w:p>
        <w:p w14:paraId="19953640" w14:textId="428316F3" w:rsidR="00703BBA" w:rsidRPr="00703BBA" w:rsidRDefault="00703BBA">
          <w:pPr>
            <w:pStyle w:val="TOC2"/>
            <w:tabs>
              <w:tab w:val="right" w:leader="dot" w:pos="9350"/>
            </w:tabs>
            <w:rPr>
              <w:rFonts w:asciiTheme="minorBidi" w:eastAsiaTheme="minorEastAsia" w:hAnsiTheme="minorBidi"/>
              <w:noProof/>
              <w:lang w:val="en-GB" w:eastAsia="en-GB"/>
            </w:rPr>
          </w:pPr>
          <w:hyperlink w:anchor="_Toc110113962" w:history="1">
            <w:r w:rsidRPr="00703BBA">
              <w:rPr>
                <w:rStyle w:val="Hyperlink"/>
                <w:rFonts w:asciiTheme="minorBidi" w:hAnsiTheme="minorBidi"/>
                <w:noProof/>
                <w:color w:val="auto"/>
                <w:lang w:val="de-DE" w:bidi="ar-JO"/>
              </w:rPr>
              <w:t>Annex 1: Analysis of the franchise model</w:t>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_Toc110113962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25</w:t>
            </w:r>
            <w:r w:rsidRPr="00703BBA">
              <w:rPr>
                <w:rFonts w:asciiTheme="minorBidi" w:hAnsiTheme="minorBidi"/>
                <w:noProof/>
                <w:webHidden/>
              </w:rPr>
              <w:fldChar w:fldCharType="end"/>
            </w:r>
          </w:hyperlink>
        </w:p>
        <w:p w14:paraId="0C4EF04C" w14:textId="5109CD8C" w:rsidR="00703BBA" w:rsidRPr="00703BBA" w:rsidRDefault="00703BBA" w:rsidP="00703BBA">
          <w:pPr>
            <w:pStyle w:val="TOC1"/>
            <w:numPr>
              <w:ilvl w:val="0"/>
              <w:numId w:val="33"/>
            </w:numPr>
            <w:bidi w:val="0"/>
            <w:rPr>
              <w:rFonts w:asciiTheme="minorBidi" w:eastAsiaTheme="minorEastAsia" w:hAnsiTheme="minorBidi"/>
              <w:noProof/>
              <w:lang w:val="en-GB" w:eastAsia="en-GB"/>
            </w:rPr>
          </w:pPr>
          <w:hyperlink w:anchor="_Toc110113963" w:history="1">
            <w:r w:rsidRPr="00703BBA">
              <w:rPr>
                <w:rStyle w:val="Hyperlink"/>
                <w:rFonts w:asciiTheme="minorBidi" w:hAnsiTheme="minorBidi"/>
                <w:noProof/>
                <w:color w:val="auto"/>
                <w:lang w:bidi="ar-JO"/>
              </w:rPr>
              <w:t>Disclaimer</w:t>
            </w:r>
            <w:r w:rsidRPr="00703BBA">
              <w:rPr>
                <w:rFonts w:asciiTheme="minorBidi" w:hAnsiTheme="minorBidi"/>
                <w:noProof/>
                <w:webHidden/>
              </w:rPr>
              <w:tab/>
            </w:r>
            <w:r w:rsidRPr="00703BBA">
              <w:rPr>
                <w:rFonts w:asciiTheme="minorBidi" w:hAnsiTheme="minorBidi"/>
                <w:noProof/>
                <w:webHidden/>
              </w:rPr>
              <w:tab/>
            </w:r>
            <w:r w:rsidRPr="00703BBA">
              <w:rPr>
                <w:rFonts w:asciiTheme="minorBidi" w:hAnsiTheme="minorBidi"/>
                <w:noProof/>
                <w:webHidden/>
              </w:rPr>
              <w:fldChar w:fldCharType="begin"/>
            </w:r>
            <w:r w:rsidRPr="00703BBA">
              <w:rPr>
                <w:rFonts w:asciiTheme="minorBidi" w:hAnsiTheme="minorBidi"/>
                <w:noProof/>
                <w:webHidden/>
              </w:rPr>
              <w:instrText xml:space="preserve"> PAGEREF _Toc110113963 \h </w:instrText>
            </w:r>
            <w:r w:rsidRPr="00703BBA">
              <w:rPr>
                <w:rFonts w:asciiTheme="minorBidi" w:hAnsiTheme="minorBidi"/>
                <w:noProof/>
                <w:webHidden/>
              </w:rPr>
            </w:r>
            <w:r w:rsidRPr="00703BBA">
              <w:rPr>
                <w:rFonts w:asciiTheme="minorBidi" w:hAnsiTheme="minorBidi"/>
                <w:noProof/>
                <w:webHidden/>
              </w:rPr>
              <w:fldChar w:fldCharType="separate"/>
            </w:r>
            <w:r w:rsidRPr="00703BBA">
              <w:rPr>
                <w:rFonts w:asciiTheme="minorBidi" w:hAnsiTheme="minorBidi"/>
                <w:noProof/>
                <w:webHidden/>
              </w:rPr>
              <w:t>29</w:t>
            </w:r>
            <w:r w:rsidRPr="00703BBA">
              <w:rPr>
                <w:rFonts w:asciiTheme="minorBidi" w:hAnsiTheme="minorBidi"/>
                <w:noProof/>
                <w:webHidden/>
              </w:rPr>
              <w:fldChar w:fldCharType="end"/>
            </w:r>
          </w:hyperlink>
        </w:p>
        <w:p w14:paraId="7F909C19" w14:textId="4B654C2E" w:rsidR="009579ED" w:rsidRPr="00703BBA" w:rsidRDefault="009579ED" w:rsidP="009579ED">
          <w:pPr>
            <w:bidi/>
            <w:rPr>
              <w:rFonts w:asciiTheme="minorBidi" w:hAnsiTheme="minorBidi"/>
            </w:rPr>
          </w:pPr>
          <w:r w:rsidRPr="00703BBA">
            <w:rPr>
              <w:rFonts w:asciiTheme="minorBidi" w:hAnsiTheme="minorBidi"/>
              <w:b/>
              <w:bCs/>
              <w:noProof/>
            </w:rPr>
            <w:fldChar w:fldCharType="end"/>
          </w:r>
        </w:p>
      </w:sdtContent>
    </w:sdt>
    <w:p w14:paraId="6738090A" w14:textId="2E178136" w:rsidR="00B60FA9" w:rsidRPr="00703BBA" w:rsidRDefault="00B60FA9" w:rsidP="00A76D1A">
      <w:pPr>
        <w:bidi/>
        <w:rPr>
          <w:rFonts w:asciiTheme="minorBidi" w:hAnsiTheme="minorBidi"/>
          <w:sz w:val="24"/>
          <w:szCs w:val="24"/>
          <w:rtl/>
          <w:lang w:bidi="ar-JO"/>
        </w:rPr>
      </w:pPr>
    </w:p>
    <w:p w14:paraId="36BE399D" w14:textId="536E3807" w:rsidR="00B60FA9" w:rsidRPr="00703BBA" w:rsidRDefault="00B60FA9" w:rsidP="00625D03">
      <w:pPr>
        <w:bidi/>
        <w:rPr>
          <w:rFonts w:asciiTheme="minorBidi" w:hAnsiTheme="minorBidi"/>
          <w:rtl/>
          <w:lang w:bidi="ar-JO"/>
        </w:rPr>
      </w:pPr>
    </w:p>
    <w:p w14:paraId="466835EA" w14:textId="35099C9A" w:rsidR="00B60FA9" w:rsidRPr="00703BBA" w:rsidRDefault="00B60FA9" w:rsidP="00625D03">
      <w:pPr>
        <w:bidi/>
        <w:rPr>
          <w:rFonts w:asciiTheme="minorBidi" w:hAnsiTheme="minorBidi"/>
          <w:rtl/>
          <w:lang w:bidi="ar-JO"/>
        </w:rPr>
      </w:pPr>
    </w:p>
    <w:p w14:paraId="4CC99A02" w14:textId="0CD23523" w:rsidR="00B60FA9" w:rsidRPr="00703BBA" w:rsidRDefault="00B60FA9" w:rsidP="00625D03">
      <w:pPr>
        <w:bidi/>
        <w:rPr>
          <w:rFonts w:asciiTheme="minorBidi" w:hAnsiTheme="minorBidi"/>
          <w:rtl/>
          <w:lang w:bidi="ar-JO"/>
        </w:rPr>
      </w:pPr>
    </w:p>
    <w:p w14:paraId="774D40F9" w14:textId="56EFE89B" w:rsidR="00B60FA9" w:rsidRPr="00703BBA" w:rsidRDefault="00B60FA9" w:rsidP="00625D03">
      <w:pPr>
        <w:bidi/>
        <w:rPr>
          <w:rFonts w:asciiTheme="minorBidi" w:hAnsiTheme="minorBidi"/>
          <w:rtl/>
          <w:lang w:bidi="ar-JO"/>
        </w:rPr>
      </w:pPr>
    </w:p>
    <w:p w14:paraId="4CBB7061" w14:textId="6F3F66FB" w:rsidR="00B60FA9" w:rsidRDefault="00B60FA9" w:rsidP="00625D03">
      <w:pPr>
        <w:bidi/>
        <w:rPr>
          <w:rFonts w:asciiTheme="minorBidi" w:hAnsiTheme="minorBidi"/>
          <w:lang w:bidi="ar-JO"/>
        </w:rPr>
      </w:pPr>
    </w:p>
    <w:p w14:paraId="6E5E950E" w14:textId="3D892D40" w:rsidR="00703BBA" w:rsidRDefault="00703BBA" w:rsidP="00703BBA">
      <w:pPr>
        <w:bidi/>
        <w:rPr>
          <w:rFonts w:asciiTheme="minorBidi" w:hAnsiTheme="minorBidi"/>
          <w:lang w:bidi="ar-JO"/>
        </w:rPr>
      </w:pPr>
    </w:p>
    <w:p w14:paraId="5299D122" w14:textId="71F8D9DE" w:rsidR="00703BBA" w:rsidRDefault="00703BBA" w:rsidP="00703BBA">
      <w:pPr>
        <w:bidi/>
        <w:rPr>
          <w:rFonts w:asciiTheme="minorBidi" w:hAnsiTheme="minorBidi"/>
          <w:lang w:bidi="ar-JO"/>
        </w:rPr>
      </w:pPr>
    </w:p>
    <w:p w14:paraId="72CB15A7" w14:textId="740A992E" w:rsidR="00703BBA" w:rsidRDefault="00703BBA" w:rsidP="00703BBA">
      <w:pPr>
        <w:bidi/>
        <w:rPr>
          <w:rFonts w:asciiTheme="minorBidi" w:hAnsiTheme="minorBidi"/>
          <w:lang w:bidi="ar-JO"/>
        </w:rPr>
      </w:pPr>
    </w:p>
    <w:p w14:paraId="55A3811B" w14:textId="7C9CCB56" w:rsidR="00703BBA" w:rsidRDefault="00703BBA" w:rsidP="00703BBA">
      <w:pPr>
        <w:bidi/>
        <w:rPr>
          <w:rFonts w:asciiTheme="minorBidi" w:hAnsiTheme="minorBidi"/>
          <w:lang w:bidi="ar-JO"/>
        </w:rPr>
      </w:pPr>
    </w:p>
    <w:p w14:paraId="26319CFA" w14:textId="585FEAAD" w:rsidR="00703BBA" w:rsidRDefault="00703BBA" w:rsidP="00703BBA">
      <w:pPr>
        <w:bidi/>
        <w:rPr>
          <w:rFonts w:asciiTheme="minorBidi" w:hAnsiTheme="minorBidi"/>
          <w:lang w:bidi="ar-JO"/>
        </w:rPr>
      </w:pPr>
    </w:p>
    <w:p w14:paraId="72BAD01A" w14:textId="03CE6CCF" w:rsidR="00703BBA" w:rsidRDefault="00703BBA" w:rsidP="00703BBA">
      <w:pPr>
        <w:bidi/>
        <w:rPr>
          <w:rFonts w:asciiTheme="minorBidi" w:hAnsiTheme="minorBidi"/>
          <w:lang w:bidi="ar-JO"/>
        </w:rPr>
      </w:pPr>
    </w:p>
    <w:p w14:paraId="21310250" w14:textId="77777777" w:rsidR="00703BBA" w:rsidRPr="00703BBA" w:rsidRDefault="00703BBA" w:rsidP="00703BBA">
      <w:pPr>
        <w:bidi/>
        <w:rPr>
          <w:rFonts w:asciiTheme="minorBidi" w:hAnsiTheme="minorBidi"/>
          <w:rtl/>
          <w:lang w:bidi="ar-JO"/>
        </w:rPr>
      </w:pPr>
    </w:p>
    <w:p w14:paraId="4CC0F95A" w14:textId="388D41A7" w:rsidR="00B60FA9" w:rsidRPr="00703BBA" w:rsidRDefault="00B60FA9" w:rsidP="00625D03">
      <w:pPr>
        <w:bidi/>
        <w:rPr>
          <w:rFonts w:asciiTheme="minorBidi" w:hAnsiTheme="minorBidi"/>
          <w:rtl/>
          <w:lang w:bidi="ar-JO"/>
        </w:rPr>
      </w:pPr>
    </w:p>
    <w:p w14:paraId="0EB53973" w14:textId="584AD28F" w:rsidR="006A6A97" w:rsidRPr="00703BBA" w:rsidRDefault="003E2F5E">
      <w:pPr>
        <w:pStyle w:val="Heading1"/>
        <w:numPr>
          <w:ilvl w:val="0"/>
          <w:numId w:val="2"/>
        </w:numPr>
        <w:bidi w:val="0"/>
        <w:rPr>
          <w:rFonts w:asciiTheme="minorBidi" w:hAnsiTheme="minorBidi" w:cstheme="minorBidi"/>
          <w:b/>
          <w:bCs/>
          <w:color w:val="auto"/>
          <w:sz w:val="24"/>
          <w:szCs w:val="24"/>
          <w:rtl/>
        </w:rPr>
      </w:pPr>
      <w:bookmarkStart w:id="0" w:name="_Toc110113951"/>
      <w:r w:rsidRPr="00703BBA">
        <w:rPr>
          <w:rFonts w:asciiTheme="minorBidi" w:hAnsiTheme="minorBidi" w:cstheme="minorBidi"/>
          <w:b/>
          <w:bCs/>
          <w:color w:val="auto"/>
          <w:sz w:val="24"/>
          <w:szCs w:val="24"/>
        </w:rPr>
        <w:t>Goals and Objectives for granting Franchise privilege</w:t>
      </w:r>
      <w:bookmarkEnd w:id="0"/>
    </w:p>
    <w:p w14:paraId="4AC71F09" w14:textId="387DDFE8" w:rsidR="002B561C" w:rsidRPr="00703BBA" w:rsidRDefault="002B561C" w:rsidP="002B561C">
      <w:pPr>
        <w:rPr>
          <w:rFonts w:asciiTheme="minorBidi" w:hAnsiTheme="minorBidi"/>
          <w:lang w:bidi="ar-JO"/>
        </w:rPr>
      </w:pPr>
    </w:p>
    <w:p w14:paraId="31E279D7" w14:textId="17F6319B" w:rsidR="003E2F5E" w:rsidRPr="00703BBA" w:rsidRDefault="003E2F5E" w:rsidP="003E2F5E">
      <w:pPr>
        <w:rPr>
          <w:rFonts w:asciiTheme="minorBidi" w:hAnsiTheme="minorBidi"/>
          <w:lang w:bidi="ar-JO"/>
        </w:rPr>
      </w:pPr>
      <w:r w:rsidRPr="00703BBA">
        <w:rPr>
          <w:rFonts w:asciiTheme="minorBidi" w:hAnsiTheme="minorBidi"/>
          <w:lang w:bidi="ar-JO"/>
        </w:rPr>
        <w:t>The management of (Business Name) looks forward to providing products and services more widely provided outside Oman by contracting with third parties based on franchises and by harnessing best practices in this area, aiming to achieve the objectives of:</w:t>
      </w:r>
    </w:p>
    <w:p w14:paraId="68016114" w14:textId="55DE0375" w:rsidR="00175CF2" w:rsidRPr="00703BBA" w:rsidRDefault="003E2F5E">
      <w:pPr>
        <w:pStyle w:val="ListParagraph"/>
        <w:numPr>
          <w:ilvl w:val="0"/>
          <w:numId w:val="17"/>
        </w:numPr>
        <w:rPr>
          <w:rFonts w:asciiTheme="minorBidi" w:hAnsiTheme="minorBidi"/>
          <w:lang w:bidi="ar-JO"/>
        </w:rPr>
      </w:pPr>
      <w:r w:rsidRPr="00703BBA">
        <w:rPr>
          <w:rFonts w:asciiTheme="minorBidi" w:hAnsiTheme="minorBidi"/>
          <w:lang w:bidi="ar-JO"/>
        </w:rPr>
        <w:t>Find</w:t>
      </w:r>
      <w:r w:rsidR="00175CF2" w:rsidRPr="00703BBA">
        <w:rPr>
          <w:rFonts w:asciiTheme="minorBidi" w:hAnsiTheme="minorBidi"/>
          <w:lang w:bidi="ar-JO"/>
        </w:rPr>
        <w:t>ing</w:t>
      </w:r>
      <w:r w:rsidRPr="00703BBA">
        <w:rPr>
          <w:rFonts w:asciiTheme="minorBidi" w:hAnsiTheme="minorBidi"/>
          <w:lang w:bidi="ar-JO"/>
        </w:rPr>
        <w:t xml:space="preserve"> new sites for products (trade name), expand, </w:t>
      </w:r>
      <w:r w:rsidR="00175CF2" w:rsidRPr="00703BBA">
        <w:rPr>
          <w:rFonts w:asciiTheme="minorBidi" w:hAnsiTheme="minorBidi"/>
          <w:lang w:bidi="ar-JO"/>
        </w:rPr>
        <w:t>spread,</w:t>
      </w:r>
      <w:r w:rsidRPr="00703BBA">
        <w:rPr>
          <w:rFonts w:asciiTheme="minorBidi" w:hAnsiTheme="minorBidi"/>
          <w:lang w:bidi="ar-JO"/>
        </w:rPr>
        <w:t xml:space="preserve"> and target new markets.</w:t>
      </w:r>
    </w:p>
    <w:p w14:paraId="6593A685" w14:textId="7353A43F" w:rsidR="00175CF2" w:rsidRPr="00703BBA" w:rsidRDefault="003E2F5E">
      <w:pPr>
        <w:pStyle w:val="ListParagraph"/>
        <w:numPr>
          <w:ilvl w:val="0"/>
          <w:numId w:val="17"/>
        </w:numPr>
        <w:rPr>
          <w:rFonts w:asciiTheme="minorBidi" w:hAnsiTheme="minorBidi"/>
          <w:lang w:bidi="ar-JO"/>
        </w:rPr>
      </w:pPr>
      <w:r w:rsidRPr="00703BBA">
        <w:rPr>
          <w:rFonts w:asciiTheme="minorBidi" w:hAnsiTheme="minorBidi"/>
          <w:lang w:bidi="ar-JO"/>
        </w:rPr>
        <w:t>Achieving financial returns and contributing to economic growth and stimulating investment.</w:t>
      </w:r>
    </w:p>
    <w:p w14:paraId="1F3DDA1B" w14:textId="320E4C9C" w:rsidR="00175CF2" w:rsidRPr="00703BBA" w:rsidRDefault="00175CF2" w:rsidP="00175CF2">
      <w:pPr>
        <w:rPr>
          <w:rFonts w:asciiTheme="minorBidi" w:hAnsiTheme="minorBidi"/>
          <w:rtl/>
          <w:lang w:bidi="ar-JO"/>
        </w:rPr>
      </w:pPr>
      <w:r w:rsidRPr="00703BBA">
        <w:rPr>
          <w:rFonts w:asciiTheme="minorBidi" w:hAnsiTheme="minorBidi"/>
          <w:lang w:bidi="ar-JO"/>
        </w:rPr>
        <w:t>The following table shows the division of ownership (Business Name):</w:t>
      </w:r>
    </w:p>
    <w:p w14:paraId="224693EB" w14:textId="699DC580" w:rsidR="004A3CB6" w:rsidRPr="00703BBA" w:rsidRDefault="004A3CB6" w:rsidP="00B85765">
      <w:pPr>
        <w:bidi/>
        <w:jc w:val="both"/>
        <w:rPr>
          <w:rFonts w:asciiTheme="minorBidi" w:hAnsiTheme="minorBidi"/>
          <w:sz w:val="24"/>
          <w:szCs w:val="24"/>
          <w:rtl/>
          <w:lang w:bidi="ar-JO"/>
        </w:rPr>
      </w:pPr>
    </w:p>
    <w:tbl>
      <w:tblPr>
        <w:tblStyle w:val="GridTable4-Accent4"/>
        <w:bidiVisual/>
        <w:tblW w:w="9685" w:type="dxa"/>
        <w:tblInd w:w="5" w:type="dxa"/>
        <w:tblLook w:val="04A0" w:firstRow="1" w:lastRow="0" w:firstColumn="1" w:lastColumn="0" w:noHBand="0" w:noVBand="1"/>
      </w:tblPr>
      <w:tblGrid>
        <w:gridCol w:w="3227"/>
        <w:gridCol w:w="3229"/>
        <w:gridCol w:w="3229"/>
      </w:tblGrid>
      <w:tr w:rsidR="00703BBA" w:rsidRPr="00703BBA" w14:paraId="7D274200" w14:textId="77777777" w:rsidTr="00192F68">
        <w:trPr>
          <w:cnfStyle w:val="100000000000" w:firstRow="1" w:lastRow="0" w:firstColumn="0" w:lastColumn="0" w:oddVBand="0" w:evenVBand="0" w:oddHBand="0"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3227" w:type="dxa"/>
            <w:shd w:val="clear" w:color="auto" w:fill="BF8F00" w:themeFill="accent4" w:themeFillShade="BF"/>
          </w:tcPr>
          <w:p w14:paraId="17A9F0D3" w14:textId="1129EF54" w:rsidR="004A3CB6" w:rsidRPr="00703BBA" w:rsidRDefault="00175CF2" w:rsidP="00625D03">
            <w:pPr>
              <w:bidi/>
              <w:jc w:val="center"/>
              <w:rPr>
                <w:rFonts w:asciiTheme="minorBidi" w:hAnsiTheme="minorBidi"/>
                <w:color w:val="auto"/>
                <w:rtl/>
                <w:lang w:bidi="ar-JO"/>
              </w:rPr>
            </w:pPr>
            <w:bookmarkStart w:id="1" w:name="_Hlk52120209"/>
            <w:r w:rsidRPr="00703BBA">
              <w:rPr>
                <w:rFonts w:asciiTheme="minorBidi" w:hAnsiTheme="minorBidi"/>
                <w:color w:val="auto"/>
                <w:lang w:bidi="ar-JO"/>
              </w:rPr>
              <w:t xml:space="preserve">Percentage </w:t>
            </w:r>
          </w:p>
        </w:tc>
        <w:tc>
          <w:tcPr>
            <w:tcW w:w="3229" w:type="dxa"/>
            <w:shd w:val="clear" w:color="auto" w:fill="BF8F00" w:themeFill="accent4" w:themeFillShade="BF"/>
          </w:tcPr>
          <w:p w14:paraId="6D8881FA" w14:textId="2446F735" w:rsidR="004A3CB6" w:rsidRPr="00703BBA" w:rsidRDefault="00175CF2" w:rsidP="00625D03">
            <w:pPr>
              <w:bidi/>
              <w:jc w:val="center"/>
              <w:cnfStyle w:val="100000000000" w:firstRow="1" w:lastRow="0" w:firstColumn="0" w:lastColumn="0" w:oddVBand="0" w:evenVBand="0" w:oddHBand="0" w:evenHBand="0" w:firstRowFirstColumn="0" w:firstRowLastColumn="0" w:lastRowFirstColumn="0" w:lastRowLastColumn="0"/>
              <w:rPr>
                <w:rFonts w:asciiTheme="minorBidi" w:hAnsiTheme="minorBidi"/>
                <w:color w:val="auto"/>
                <w:rtl/>
                <w:lang w:bidi="ar-JO"/>
              </w:rPr>
            </w:pPr>
            <w:r w:rsidRPr="00703BBA">
              <w:rPr>
                <w:rFonts w:asciiTheme="minorBidi" w:hAnsiTheme="minorBidi"/>
                <w:color w:val="auto"/>
                <w:lang w:bidi="ar-JO"/>
              </w:rPr>
              <w:t>Nationality</w:t>
            </w:r>
          </w:p>
        </w:tc>
        <w:tc>
          <w:tcPr>
            <w:tcW w:w="3229" w:type="dxa"/>
            <w:shd w:val="clear" w:color="auto" w:fill="BF8F00" w:themeFill="accent4" w:themeFillShade="BF"/>
          </w:tcPr>
          <w:p w14:paraId="28EF3DEC" w14:textId="6B606C85" w:rsidR="004A3CB6" w:rsidRPr="00703BBA" w:rsidRDefault="00175CF2" w:rsidP="00625D03">
            <w:pPr>
              <w:bidi/>
              <w:jc w:val="center"/>
              <w:cnfStyle w:val="100000000000" w:firstRow="1" w:lastRow="0" w:firstColumn="0" w:lastColumn="0" w:oddVBand="0" w:evenVBand="0" w:oddHBand="0" w:evenHBand="0" w:firstRowFirstColumn="0" w:firstRowLastColumn="0" w:lastRowFirstColumn="0" w:lastRowLastColumn="0"/>
              <w:rPr>
                <w:rFonts w:asciiTheme="minorBidi" w:hAnsiTheme="minorBidi"/>
                <w:color w:val="auto"/>
                <w:rtl/>
                <w:lang w:bidi="ar-JO"/>
              </w:rPr>
            </w:pPr>
            <w:r w:rsidRPr="00703BBA">
              <w:rPr>
                <w:rFonts w:asciiTheme="minorBidi" w:hAnsiTheme="minorBidi"/>
                <w:color w:val="auto"/>
                <w:lang w:bidi="ar-JO"/>
              </w:rPr>
              <w:t>Name</w:t>
            </w:r>
          </w:p>
        </w:tc>
      </w:tr>
      <w:tr w:rsidR="00703BBA" w:rsidRPr="00703BBA" w14:paraId="156AE0F2" w14:textId="77777777" w:rsidTr="00192F68">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227" w:type="dxa"/>
          </w:tcPr>
          <w:p w14:paraId="661BEDD6" w14:textId="23A63FCF" w:rsidR="004A3CB6" w:rsidRPr="00703BBA" w:rsidRDefault="004A3CB6" w:rsidP="00625D03">
            <w:pPr>
              <w:bidi/>
              <w:rPr>
                <w:rFonts w:asciiTheme="minorBidi" w:hAnsiTheme="minorBidi"/>
                <w:rtl/>
                <w:lang w:bidi="ar-JO"/>
              </w:rPr>
            </w:pPr>
          </w:p>
        </w:tc>
        <w:tc>
          <w:tcPr>
            <w:tcW w:w="3229" w:type="dxa"/>
          </w:tcPr>
          <w:p w14:paraId="5880240D" w14:textId="2BE8F907" w:rsidR="004A3CB6" w:rsidRPr="00703BBA" w:rsidRDefault="004A3CB6" w:rsidP="00625D03">
            <w:pPr>
              <w:bidi/>
              <w:jc w:val="center"/>
              <w:cnfStyle w:val="000000100000" w:firstRow="0" w:lastRow="0" w:firstColumn="0" w:lastColumn="0" w:oddVBand="0" w:evenVBand="0" w:oddHBand="1" w:evenHBand="0" w:firstRowFirstColumn="0" w:firstRowLastColumn="0" w:lastRowFirstColumn="0" w:lastRowLastColumn="0"/>
              <w:rPr>
                <w:rFonts w:asciiTheme="minorBidi" w:hAnsiTheme="minorBidi"/>
                <w:rtl/>
                <w:lang w:bidi="ar-JO"/>
              </w:rPr>
            </w:pPr>
          </w:p>
        </w:tc>
        <w:tc>
          <w:tcPr>
            <w:tcW w:w="3229" w:type="dxa"/>
          </w:tcPr>
          <w:p w14:paraId="46F3E37C" w14:textId="30DC4B2F" w:rsidR="004A3CB6" w:rsidRPr="00703BBA" w:rsidRDefault="004A3CB6" w:rsidP="00625D03">
            <w:pPr>
              <w:bidi/>
              <w:jc w:val="center"/>
              <w:cnfStyle w:val="000000100000" w:firstRow="0" w:lastRow="0" w:firstColumn="0" w:lastColumn="0" w:oddVBand="0" w:evenVBand="0" w:oddHBand="1" w:evenHBand="0" w:firstRowFirstColumn="0" w:firstRowLastColumn="0" w:lastRowFirstColumn="0" w:lastRowLastColumn="0"/>
              <w:rPr>
                <w:rFonts w:asciiTheme="minorBidi" w:hAnsiTheme="minorBidi"/>
                <w:rtl/>
                <w:lang w:bidi="ar-JO"/>
              </w:rPr>
            </w:pPr>
          </w:p>
        </w:tc>
      </w:tr>
      <w:tr w:rsidR="00703BBA" w:rsidRPr="00703BBA" w14:paraId="19461690" w14:textId="77777777" w:rsidTr="00192F68">
        <w:trPr>
          <w:trHeight w:val="508"/>
        </w:trPr>
        <w:tc>
          <w:tcPr>
            <w:cnfStyle w:val="001000000000" w:firstRow="0" w:lastRow="0" w:firstColumn="1" w:lastColumn="0" w:oddVBand="0" w:evenVBand="0" w:oddHBand="0" w:evenHBand="0" w:firstRowFirstColumn="0" w:firstRowLastColumn="0" w:lastRowFirstColumn="0" w:lastRowLastColumn="0"/>
            <w:tcW w:w="3227" w:type="dxa"/>
          </w:tcPr>
          <w:p w14:paraId="6FF3BFEA" w14:textId="77777777" w:rsidR="003F3B40" w:rsidRPr="00703BBA" w:rsidRDefault="003F3B40" w:rsidP="00625D03">
            <w:pPr>
              <w:bidi/>
              <w:rPr>
                <w:rFonts w:asciiTheme="minorBidi" w:hAnsiTheme="minorBidi"/>
                <w:rtl/>
                <w:lang w:bidi="ar-JO"/>
              </w:rPr>
            </w:pPr>
          </w:p>
        </w:tc>
        <w:tc>
          <w:tcPr>
            <w:tcW w:w="3229" w:type="dxa"/>
          </w:tcPr>
          <w:p w14:paraId="75165928" w14:textId="77777777" w:rsidR="003F3B40" w:rsidRPr="00703BBA" w:rsidRDefault="003F3B40" w:rsidP="00625D03">
            <w:pPr>
              <w:bidi/>
              <w:jc w:val="center"/>
              <w:cnfStyle w:val="000000000000" w:firstRow="0" w:lastRow="0" w:firstColumn="0" w:lastColumn="0" w:oddVBand="0" w:evenVBand="0" w:oddHBand="0" w:evenHBand="0" w:firstRowFirstColumn="0" w:firstRowLastColumn="0" w:lastRowFirstColumn="0" w:lastRowLastColumn="0"/>
              <w:rPr>
                <w:rFonts w:asciiTheme="minorBidi" w:hAnsiTheme="minorBidi"/>
                <w:rtl/>
                <w:lang w:bidi="ar-JO"/>
              </w:rPr>
            </w:pPr>
          </w:p>
        </w:tc>
        <w:tc>
          <w:tcPr>
            <w:tcW w:w="3229" w:type="dxa"/>
          </w:tcPr>
          <w:p w14:paraId="75675C1F" w14:textId="77777777" w:rsidR="003F3B40" w:rsidRPr="00703BBA" w:rsidRDefault="003F3B40" w:rsidP="00625D03">
            <w:pPr>
              <w:bidi/>
              <w:jc w:val="center"/>
              <w:cnfStyle w:val="000000000000" w:firstRow="0" w:lastRow="0" w:firstColumn="0" w:lastColumn="0" w:oddVBand="0" w:evenVBand="0" w:oddHBand="0" w:evenHBand="0" w:firstRowFirstColumn="0" w:firstRowLastColumn="0" w:lastRowFirstColumn="0" w:lastRowLastColumn="0"/>
              <w:rPr>
                <w:rFonts w:asciiTheme="minorBidi" w:hAnsiTheme="minorBidi"/>
                <w:lang w:bidi="ar-JO"/>
              </w:rPr>
            </w:pPr>
          </w:p>
        </w:tc>
      </w:tr>
      <w:bookmarkEnd w:id="1"/>
    </w:tbl>
    <w:p w14:paraId="5FAC50D9" w14:textId="58C4A30F" w:rsidR="004A3CB6" w:rsidRPr="00703BBA" w:rsidRDefault="004A3CB6" w:rsidP="00625D03">
      <w:pPr>
        <w:bidi/>
        <w:jc w:val="both"/>
        <w:rPr>
          <w:rFonts w:asciiTheme="minorBidi" w:hAnsiTheme="minorBidi"/>
          <w:lang w:bidi="ar-OM"/>
        </w:rPr>
      </w:pPr>
    </w:p>
    <w:p w14:paraId="0AB06054" w14:textId="01EF48B6" w:rsidR="00175CF2" w:rsidRPr="00703BBA" w:rsidRDefault="00175CF2">
      <w:pPr>
        <w:pStyle w:val="Heading1"/>
        <w:numPr>
          <w:ilvl w:val="0"/>
          <w:numId w:val="2"/>
        </w:numPr>
        <w:bidi w:val="0"/>
        <w:rPr>
          <w:rFonts w:asciiTheme="minorBidi" w:hAnsiTheme="minorBidi" w:cstheme="minorBidi"/>
          <w:b/>
          <w:bCs/>
          <w:color w:val="auto"/>
          <w:sz w:val="24"/>
          <w:szCs w:val="24"/>
        </w:rPr>
      </w:pPr>
      <w:bookmarkStart w:id="2" w:name="_Toc110113952"/>
      <w:r w:rsidRPr="00703BBA">
        <w:rPr>
          <w:rFonts w:asciiTheme="minorBidi" w:hAnsiTheme="minorBidi" w:cstheme="minorBidi"/>
          <w:b/>
          <w:bCs/>
          <w:color w:val="auto"/>
          <w:sz w:val="24"/>
          <w:szCs w:val="24"/>
        </w:rPr>
        <w:t>Assessing institutional readiness to grant Franchise privilege</w:t>
      </w:r>
      <w:bookmarkEnd w:id="2"/>
    </w:p>
    <w:p w14:paraId="53C5214B" w14:textId="5C29AFBC" w:rsidR="002547BB" w:rsidRPr="00703BBA" w:rsidRDefault="002547BB" w:rsidP="002547BB">
      <w:pPr>
        <w:rPr>
          <w:rFonts w:asciiTheme="minorBidi" w:hAnsiTheme="minorBidi"/>
          <w:lang w:bidi="ar-JO"/>
        </w:rPr>
      </w:pPr>
    </w:p>
    <w:p w14:paraId="4647B47C" w14:textId="677D0DAE" w:rsidR="002547BB" w:rsidRPr="00703BBA" w:rsidRDefault="002547BB" w:rsidP="002547BB">
      <w:pPr>
        <w:rPr>
          <w:rFonts w:asciiTheme="minorBidi" w:hAnsiTheme="minorBidi"/>
          <w:lang w:bidi="ar-JO"/>
        </w:rPr>
      </w:pPr>
      <w:r w:rsidRPr="00703BBA">
        <w:rPr>
          <w:rFonts w:asciiTheme="minorBidi" w:hAnsiTheme="minorBidi"/>
          <w:lang w:bidi="ar-JO"/>
        </w:rPr>
        <w:t>A comprehensive analysis of the internal environment of (Business Name), which aims to identify and evaluate internal systems, has been carried out through several meetings with senior management and operating officers. The results of the analysis also determined the brand's efficiency and readiness (Business Name) in granting franchise rights to third parties, resulting in several recommendations that contribute to raising and enhancing overall performance.</w:t>
      </w:r>
    </w:p>
    <w:p w14:paraId="0E2C7FA6" w14:textId="3DF96C86" w:rsidR="002547BB" w:rsidRPr="00703BBA" w:rsidRDefault="002547BB" w:rsidP="002547BB">
      <w:pPr>
        <w:rPr>
          <w:rFonts w:asciiTheme="minorBidi" w:hAnsiTheme="minorBidi"/>
          <w:lang w:bidi="ar-JO"/>
        </w:rPr>
      </w:pPr>
      <w:r w:rsidRPr="00703BBA">
        <w:rPr>
          <w:rFonts w:asciiTheme="minorBidi" w:hAnsiTheme="minorBidi"/>
          <w:lang w:bidi="ar-JO"/>
        </w:rPr>
        <w:t xml:space="preserve">The institutional readiness assessment process for granting </w:t>
      </w:r>
      <w:r w:rsidR="00382E81" w:rsidRPr="00703BBA">
        <w:rPr>
          <w:rFonts w:asciiTheme="minorBidi" w:hAnsiTheme="minorBidi"/>
          <w:lang w:bidi="ar-JO"/>
        </w:rPr>
        <w:t>franchise</w:t>
      </w:r>
      <w:r w:rsidRPr="00703BBA">
        <w:rPr>
          <w:rFonts w:asciiTheme="minorBidi" w:hAnsiTheme="minorBidi"/>
          <w:lang w:bidi="ar-JO"/>
        </w:rPr>
        <w:t xml:space="preserve"> privilege addresses key aspects and the resulting factors by which the efficiency, durability and continuity of the company's operations are measured and enhanced in its opportunities to promote strategic franchise partnerships. These key aspects of the assessment include strategy and internal plans, organizational structure and human resources management, administrative and technological systems, competitive concept and advantage, human </w:t>
      </w:r>
      <w:r w:rsidR="00382E81" w:rsidRPr="00703BBA">
        <w:rPr>
          <w:rFonts w:asciiTheme="minorBidi" w:hAnsiTheme="minorBidi"/>
          <w:lang w:bidi="ar-JO"/>
        </w:rPr>
        <w:t>resources</w:t>
      </w:r>
      <w:r w:rsidRPr="00703BBA">
        <w:rPr>
          <w:rFonts w:asciiTheme="minorBidi" w:hAnsiTheme="minorBidi"/>
          <w:lang w:bidi="ar-JO"/>
        </w:rPr>
        <w:t xml:space="preserve">, </w:t>
      </w:r>
      <w:r w:rsidR="00382E81" w:rsidRPr="00703BBA">
        <w:rPr>
          <w:rFonts w:asciiTheme="minorBidi" w:hAnsiTheme="minorBidi"/>
          <w:lang w:bidi="ar-JO"/>
        </w:rPr>
        <w:t>competencies,</w:t>
      </w:r>
      <w:r w:rsidRPr="00703BBA">
        <w:rPr>
          <w:rFonts w:asciiTheme="minorBidi" w:hAnsiTheme="minorBidi"/>
          <w:lang w:bidi="ar-JO"/>
        </w:rPr>
        <w:t xml:space="preserve"> and ability to transfer knowledge, management style and institutional culture.</w:t>
      </w:r>
    </w:p>
    <w:p w14:paraId="073D1ADA" w14:textId="686DA065" w:rsidR="00382E81" w:rsidRPr="00703BBA" w:rsidRDefault="00382E81" w:rsidP="00382E81">
      <w:pPr>
        <w:rPr>
          <w:rFonts w:asciiTheme="minorBidi" w:hAnsiTheme="minorBidi"/>
          <w:lang w:bidi="ar-JO"/>
        </w:rPr>
      </w:pPr>
      <w:r w:rsidRPr="00703BBA">
        <w:rPr>
          <w:rFonts w:asciiTheme="minorBidi" w:hAnsiTheme="minorBidi"/>
          <w:lang w:bidi="ar-JO"/>
        </w:rPr>
        <w:t xml:space="preserve">The contents of the main aspects of this analysis are explained below: </w:t>
      </w:r>
    </w:p>
    <w:p w14:paraId="50AF315C" w14:textId="6C057B20" w:rsidR="00382E81" w:rsidRPr="00703BBA" w:rsidRDefault="00382E81" w:rsidP="00382E81">
      <w:pPr>
        <w:rPr>
          <w:rFonts w:asciiTheme="minorBidi" w:hAnsiTheme="minorBidi"/>
          <w:lang w:bidi="ar-JO"/>
        </w:rPr>
      </w:pPr>
    </w:p>
    <w:p w14:paraId="29515943" w14:textId="30DA22B4" w:rsidR="00382E81" w:rsidRPr="00703BBA" w:rsidRDefault="00382E81" w:rsidP="00382E81">
      <w:pPr>
        <w:rPr>
          <w:rFonts w:asciiTheme="minorBidi" w:hAnsiTheme="minorBidi"/>
          <w:lang w:bidi="ar-JO"/>
        </w:rPr>
      </w:pPr>
    </w:p>
    <w:p w14:paraId="3B72122E" w14:textId="223050CB" w:rsidR="00382E81" w:rsidRPr="00703BBA" w:rsidRDefault="00382E81" w:rsidP="00382E81">
      <w:pPr>
        <w:rPr>
          <w:rFonts w:asciiTheme="minorBidi" w:hAnsiTheme="minorBidi"/>
          <w:lang w:bidi="ar-JO"/>
        </w:rPr>
      </w:pPr>
    </w:p>
    <w:p w14:paraId="32984CAB" w14:textId="77777777" w:rsidR="00382E81" w:rsidRPr="00703BBA" w:rsidRDefault="00382E81" w:rsidP="00382E81">
      <w:pPr>
        <w:rPr>
          <w:rFonts w:asciiTheme="minorBidi" w:hAnsiTheme="minorBidi"/>
          <w:lang w:bidi="ar-JO"/>
        </w:rPr>
      </w:pPr>
    </w:p>
    <w:p w14:paraId="24C53529" w14:textId="79362EF1" w:rsidR="00382E81" w:rsidRPr="00703BBA" w:rsidRDefault="00382E81">
      <w:pPr>
        <w:pStyle w:val="ListParagraph"/>
        <w:numPr>
          <w:ilvl w:val="0"/>
          <w:numId w:val="18"/>
        </w:numPr>
        <w:rPr>
          <w:rFonts w:asciiTheme="minorBidi" w:hAnsiTheme="minorBidi"/>
          <w:lang w:bidi="ar-JO"/>
        </w:rPr>
      </w:pPr>
      <w:r w:rsidRPr="00703BBA">
        <w:rPr>
          <w:rFonts w:asciiTheme="minorBidi" w:hAnsiTheme="minorBidi"/>
          <w:b/>
          <w:bCs/>
          <w:lang w:bidi="ar-JO"/>
        </w:rPr>
        <w:lastRenderedPageBreak/>
        <w:t>Internal Strategy and Plans:</w:t>
      </w:r>
      <w:r w:rsidRPr="00703BBA">
        <w:rPr>
          <w:rFonts w:asciiTheme="minorBidi" w:hAnsiTheme="minorBidi"/>
          <w:lang w:bidi="ar-JO"/>
        </w:rPr>
        <w:t xml:space="preserve"> </w:t>
      </w:r>
      <w:r w:rsidR="003B6192" w:rsidRPr="00703BBA">
        <w:rPr>
          <w:rFonts w:asciiTheme="minorBidi" w:hAnsiTheme="minorBidi"/>
          <w:lang w:bidi="ar-JO"/>
        </w:rPr>
        <w:t>t</w:t>
      </w:r>
      <w:r w:rsidRPr="00703BBA">
        <w:rPr>
          <w:rFonts w:asciiTheme="minorBidi" w:hAnsiTheme="minorBidi"/>
          <w:lang w:bidi="ar-JO"/>
        </w:rPr>
        <w:t>his aspect addresses factors related to the level of efficiency in building vision and internal planning processes such as the availability of strategic and financial plan, marketing, media, levels of support and efficiency of senior management in granting franchise to others.</w:t>
      </w:r>
    </w:p>
    <w:p w14:paraId="54315D70" w14:textId="77777777" w:rsidR="00382E81" w:rsidRPr="00703BBA" w:rsidRDefault="00382E81" w:rsidP="00382E81">
      <w:pPr>
        <w:pStyle w:val="ListParagraph"/>
        <w:rPr>
          <w:rFonts w:asciiTheme="minorBidi" w:hAnsiTheme="minorBidi"/>
          <w:lang w:bidi="ar-JO"/>
        </w:rPr>
      </w:pPr>
    </w:p>
    <w:p w14:paraId="46E3F018" w14:textId="7BA1AA3C" w:rsidR="00382E81" w:rsidRPr="00703BBA" w:rsidRDefault="00382E81">
      <w:pPr>
        <w:pStyle w:val="ListParagraph"/>
        <w:numPr>
          <w:ilvl w:val="0"/>
          <w:numId w:val="18"/>
        </w:numPr>
        <w:rPr>
          <w:rFonts w:asciiTheme="minorBidi" w:hAnsiTheme="minorBidi"/>
          <w:lang w:bidi="ar-JO"/>
        </w:rPr>
      </w:pPr>
      <w:r w:rsidRPr="00703BBA">
        <w:rPr>
          <w:rFonts w:asciiTheme="minorBidi" w:hAnsiTheme="minorBidi"/>
          <w:b/>
          <w:bCs/>
          <w:lang w:bidi="ar-JO"/>
        </w:rPr>
        <w:t>Organizational Structure and Human Resources Management</w:t>
      </w:r>
      <w:r w:rsidRPr="00703BBA">
        <w:rPr>
          <w:rFonts w:asciiTheme="minorBidi" w:hAnsiTheme="minorBidi"/>
          <w:lang w:bidi="ar-JO"/>
        </w:rPr>
        <w:t xml:space="preserve">: this aspect </w:t>
      </w:r>
      <w:r w:rsidR="00AE398A" w:rsidRPr="00703BBA">
        <w:rPr>
          <w:rFonts w:asciiTheme="minorBidi" w:hAnsiTheme="minorBidi"/>
          <w:lang w:bidi="ar-JO"/>
        </w:rPr>
        <w:t xml:space="preserve">address </w:t>
      </w:r>
      <w:r w:rsidRPr="00703BBA">
        <w:rPr>
          <w:rFonts w:asciiTheme="minorBidi" w:hAnsiTheme="minorBidi"/>
          <w:lang w:bidi="ar-JO"/>
        </w:rPr>
        <w:t>determining the efficiency of the human resources in (</w:t>
      </w:r>
      <w:r w:rsidR="00AE398A" w:rsidRPr="00703BBA">
        <w:rPr>
          <w:rFonts w:asciiTheme="minorBidi" w:hAnsiTheme="minorBidi"/>
          <w:lang w:bidi="ar-JO"/>
        </w:rPr>
        <w:t>Business Name</w:t>
      </w:r>
      <w:r w:rsidRPr="00703BBA">
        <w:rPr>
          <w:rFonts w:asciiTheme="minorBidi" w:hAnsiTheme="minorBidi"/>
          <w:lang w:bidi="ar-JO"/>
        </w:rPr>
        <w:t>), such as a clear management sequence in the organizational structure in a way that reflects consistency with the strategic directions and aspirations of (</w:t>
      </w:r>
      <w:r w:rsidR="00AE398A" w:rsidRPr="00703BBA">
        <w:rPr>
          <w:rFonts w:asciiTheme="minorBidi" w:hAnsiTheme="minorBidi"/>
          <w:lang w:bidi="ar-JO"/>
        </w:rPr>
        <w:t>Business Name</w:t>
      </w:r>
      <w:r w:rsidRPr="00703BBA">
        <w:rPr>
          <w:rFonts w:asciiTheme="minorBidi" w:hAnsiTheme="minorBidi"/>
          <w:lang w:bidi="ar-JO"/>
        </w:rPr>
        <w:t xml:space="preserve">). In addition to clarifying </w:t>
      </w:r>
      <w:r w:rsidR="00AE398A" w:rsidRPr="00703BBA">
        <w:rPr>
          <w:rFonts w:asciiTheme="minorBidi" w:hAnsiTheme="minorBidi"/>
          <w:lang w:bidi="ar-JO"/>
        </w:rPr>
        <w:t>employees’</w:t>
      </w:r>
      <w:r w:rsidRPr="00703BBA">
        <w:rPr>
          <w:rFonts w:asciiTheme="minorBidi" w:hAnsiTheme="minorBidi"/>
          <w:lang w:bidi="ar-JO"/>
        </w:rPr>
        <w:t xml:space="preserve"> tasks</w:t>
      </w:r>
      <w:r w:rsidR="00AE398A" w:rsidRPr="00703BBA">
        <w:rPr>
          <w:rFonts w:asciiTheme="minorBidi" w:hAnsiTheme="minorBidi"/>
          <w:lang w:bidi="ar-JO"/>
        </w:rPr>
        <w:t xml:space="preserve"> </w:t>
      </w:r>
      <w:r w:rsidRPr="00703BBA">
        <w:rPr>
          <w:rFonts w:asciiTheme="minorBidi" w:hAnsiTheme="minorBidi"/>
          <w:lang w:bidi="ar-JO"/>
        </w:rPr>
        <w:t>by providing specific job descriptions.</w:t>
      </w:r>
    </w:p>
    <w:p w14:paraId="25B024D8" w14:textId="77777777" w:rsidR="00382E81" w:rsidRPr="00703BBA" w:rsidRDefault="00382E81" w:rsidP="00382E81">
      <w:pPr>
        <w:pStyle w:val="ListParagraph"/>
        <w:rPr>
          <w:rFonts w:asciiTheme="minorBidi" w:hAnsiTheme="minorBidi"/>
          <w:lang w:bidi="ar-JO"/>
        </w:rPr>
      </w:pPr>
    </w:p>
    <w:p w14:paraId="4B981D7D" w14:textId="70BA5650" w:rsidR="00382E81" w:rsidRPr="00703BBA" w:rsidRDefault="00AE398A">
      <w:pPr>
        <w:pStyle w:val="ListParagraph"/>
        <w:numPr>
          <w:ilvl w:val="0"/>
          <w:numId w:val="18"/>
        </w:numPr>
        <w:rPr>
          <w:rFonts w:asciiTheme="minorBidi" w:hAnsiTheme="minorBidi"/>
          <w:lang w:bidi="ar-JO"/>
        </w:rPr>
      </w:pPr>
      <w:r w:rsidRPr="00703BBA">
        <w:rPr>
          <w:rFonts w:asciiTheme="minorBidi" w:hAnsiTheme="minorBidi"/>
          <w:b/>
          <w:bCs/>
          <w:lang w:bidi="ar-JO"/>
        </w:rPr>
        <w:t>Management and Technological Systems:</w:t>
      </w:r>
      <w:r w:rsidRPr="00703BBA">
        <w:rPr>
          <w:rFonts w:asciiTheme="minorBidi" w:hAnsiTheme="minorBidi"/>
          <w:lang w:bidi="ar-JO"/>
        </w:rPr>
        <w:t xml:space="preserve"> this aspect addresses factors related to the extent to which key internal procedures, policies and regulations contribute to enhancing the efficiency of the company's special operations, including technological systems, communication systems, customer service system, quality system, supplier </w:t>
      </w:r>
      <w:r w:rsidR="007F2EDD" w:rsidRPr="00703BBA">
        <w:rPr>
          <w:rFonts w:asciiTheme="minorBidi" w:hAnsiTheme="minorBidi"/>
          <w:lang w:bidi="ar-JO"/>
        </w:rPr>
        <w:t>approval</w:t>
      </w:r>
      <w:r w:rsidRPr="00703BBA">
        <w:rPr>
          <w:rFonts w:asciiTheme="minorBidi" w:hAnsiTheme="minorBidi"/>
          <w:lang w:bidi="ar-JO"/>
        </w:rPr>
        <w:t xml:space="preserve"> system, </w:t>
      </w:r>
      <w:r w:rsidR="007F2EDD" w:rsidRPr="00703BBA">
        <w:rPr>
          <w:rFonts w:asciiTheme="minorBidi" w:hAnsiTheme="minorBidi"/>
          <w:lang w:bidi="ar-JO"/>
        </w:rPr>
        <w:t>pricing,</w:t>
      </w:r>
      <w:r w:rsidRPr="00703BBA">
        <w:rPr>
          <w:rFonts w:asciiTheme="minorBidi" w:hAnsiTheme="minorBidi"/>
          <w:lang w:bidi="ar-JO"/>
        </w:rPr>
        <w:t xml:space="preserve"> and other systems.</w:t>
      </w:r>
    </w:p>
    <w:p w14:paraId="6487A86A" w14:textId="77777777" w:rsidR="003B6192" w:rsidRPr="00703BBA" w:rsidRDefault="003B6192" w:rsidP="003B6192">
      <w:pPr>
        <w:pStyle w:val="ListParagraph"/>
        <w:rPr>
          <w:rFonts w:asciiTheme="minorBidi" w:hAnsiTheme="minorBidi"/>
          <w:lang w:bidi="ar-JO"/>
        </w:rPr>
      </w:pPr>
    </w:p>
    <w:p w14:paraId="378E2E01" w14:textId="41B9751E" w:rsidR="003B6192" w:rsidRPr="00703BBA" w:rsidRDefault="003B6192">
      <w:pPr>
        <w:pStyle w:val="ListParagraph"/>
        <w:numPr>
          <w:ilvl w:val="0"/>
          <w:numId w:val="18"/>
        </w:numPr>
        <w:rPr>
          <w:rFonts w:asciiTheme="minorBidi" w:hAnsiTheme="minorBidi"/>
          <w:lang w:bidi="ar-JO"/>
        </w:rPr>
      </w:pPr>
      <w:r w:rsidRPr="00703BBA">
        <w:rPr>
          <w:rFonts w:asciiTheme="minorBidi" w:hAnsiTheme="minorBidi"/>
          <w:b/>
          <w:bCs/>
          <w:lang w:bidi="ar-JO"/>
        </w:rPr>
        <w:t>Concept and Competitive Advantage:</w:t>
      </w:r>
      <w:r w:rsidRPr="00703BBA">
        <w:rPr>
          <w:rFonts w:asciiTheme="minorBidi" w:hAnsiTheme="minorBidi"/>
          <w:lang w:bidi="ar-JO"/>
        </w:rPr>
        <w:t xml:space="preserve"> this aspect deals with factors related to the company's corporate identity and its implications on social media channels and all publications of the company, as well as the extent to which the company is able to achieve competitiveness associated with achieving sales growth rates and profitability compared to the average profitability of the sector. In addition to its ability to attract investors and partners to expand its products and services by establishing new branches.</w:t>
      </w:r>
    </w:p>
    <w:p w14:paraId="54DFF531" w14:textId="77777777" w:rsidR="003B6192" w:rsidRPr="00703BBA" w:rsidRDefault="003B6192" w:rsidP="003B6192">
      <w:pPr>
        <w:pStyle w:val="ListParagraph"/>
        <w:rPr>
          <w:rFonts w:asciiTheme="minorBidi" w:hAnsiTheme="minorBidi"/>
          <w:lang w:bidi="ar-JO"/>
        </w:rPr>
      </w:pPr>
    </w:p>
    <w:p w14:paraId="02CEDC24" w14:textId="672CB6B2" w:rsidR="003B6192" w:rsidRPr="00703BBA" w:rsidRDefault="003B6192">
      <w:pPr>
        <w:pStyle w:val="ListParagraph"/>
        <w:numPr>
          <w:ilvl w:val="0"/>
          <w:numId w:val="18"/>
        </w:numPr>
        <w:rPr>
          <w:rFonts w:asciiTheme="minorBidi" w:hAnsiTheme="minorBidi"/>
          <w:lang w:bidi="ar-JO"/>
        </w:rPr>
      </w:pPr>
      <w:r w:rsidRPr="00703BBA">
        <w:rPr>
          <w:rFonts w:asciiTheme="minorBidi" w:hAnsiTheme="minorBidi"/>
          <w:b/>
          <w:bCs/>
          <w:lang w:bidi="ar-JO"/>
        </w:rPr>
        <w:t>Human Resources:</w:t>
      </w:r>
      <w:r w:rsidRPr="00703BBA">
        <w:rPr>
          <w:rFonts w:asciiTheme="minorBidi" w:hAnsiTheme="minorBidi"/>
          <w:lang w:bidi="ar-JO"/>
        </w:rPr>
        <w:t xml:space="preserve"> this aspect deals with factors related to the availability of qualified human resources in the company and the existence of effective systems and plans in attracting and maintaining cadres and raising their efficiency such as incentive system, training plans, employee satisfaction measurement systems and succession plan.</w:t>
      </w:r>
    </w:p>
    <w:p w14:paraId="28F7AB13" w14:textId="77777777" w:rsidR="00375B9D" w:rsidRPr="00703BBA" w:rsidRDefault="00375B9D" w:rsidP="00375B9D">
      <w:pPr>
        <w:pStyle w:val="ListParagraph"/>
        <w:rPr>
          <w:rFonts w:asciiTheme="minorBidi" w:hAnsiTheme="minorBidi"/>
          <w:lang w:bidi="ar-JO"/>
        </w:rPr>
      </w:pPr>
    </w:p>
    <w:p w14:paraId="3969C001" w14:textId="60377B27" w:rsidR="00375B9D" w:rsidRPr="00703BBA" w:rsidRDefault="00375B9D">
      <w:pPr>
        <w:pStyle w:val="ListParagraph"/>
        <w:numPr>
          <w:ilvl w:val="0"/>
          <w:numId w:val="18"/>
        </w:numPr>
        <w:rPr>
          <w:rFonts w:asciiTheme="minorBidi" w:hAnsiTheme="minorBidi"/>
          <w:lang w:bidi="ar-JO"/>
        </w:rPr>
      </w:pPr>
      <w:r w:rsidRPr="00703BBA">
        <w:rPr>
          <w:rFonts w:asciiTheme="minorBidi" w:hAnsiTheme="minorBidi"/>
          <w:b/>
          <w:bCs/>
          <w:lang w:bidi="ar-JO"/>
        </w:rPr>
        <w:t>Competencies and Ability to Transfer Knowledge:</w:t>
      </w:r>
      <w:r w:rsidRPr="00703BBA">
        <w:rPr>
          <w:rFonts w:asciiTheme="minorBidi" w:hAnsiTheme="minorBidi"/>
          <w:lang w:bidi="ar-JO"/>
        </w:rPr>
        <w:t xml:space="preserve"> </w:t>
      </w:r>
      <w:r w:rsidR="00DA559A" w:rsidRPr="00703BBA">
        <w:rPr>
          <w:rFonts w:asciiTheme="minorBidi" w:hAnsiTheme="minorBidi"/>
          <w:lang w:bidi="ar-JO"/>
        </w:rPr>
        <w:t>t</w:t>
      </w:r>
      <w:r w:rsidRPr="00703BBA">
        <w:rPr>
          <w:rFonts w:asciiTheme="minorBidi" w:hAnsiTheme="minorBidi"/>
          <w:lang w:bidi="ar-JO"/>
        </w:rPr>
        <w:t>his aspect addresses factors related to the company's orientation and efficiency in granting franchise rights to others, including the level of leadership capabilities and skills of the underlying human resources and their ability to apply business policies and procedures, and to develop and enhance the efficiency of the franchisee and raise his capabilities in key operations.</w:t>
      </w:r>
    </w:p>
    <w:p w14:paraId="7E20D5B4" w14:textId="77777777" w:rsidR="00DA559A" w:rsidRPr="00703BBA" w:rsidRDefault="00DA559A" w:rsidP="00DA559A">
      <w:pPr>
        <w:pStyle w:val="ListParagraph"/>
        <w:rPr>
          <w:rFonts w:asciiTheme="minorBidi" w:hAnsiTheme="minorBidi"/>
          <w:lang w:bidi="ar-JO"/>
        </w:rPr>
      </w:pPr>
    </w:p>
    <w:p w14:paraId="4B7C644E" w14:textId="54FD0476" w:rsidR="00DA559A" w:rsidRPr="00703BBA" w:rsidRDefault="00DA559A">
      <w:pPr>
        <w:pStyle w:val="ListParagraph"/>
        <w:numPr>
          <w:ilvl w:val="0"/>
          <w:numId w:val="18"/>
        </w:numPr>
        <w:rPr>
          <w:rFonts w:asciiTheme="minorBidi" w:hAnsiTheme="minorBidi"/>
          <w:lang w:bidi="ar-JO"/>
        </w:rPr>
      </w:pPr>
      <w:r w:rsidRPr="00703BBA">
        <w:rPr>
          <w:rFonts w:asciiTheme="minorBidi" w:hAnsiTheme="minorBidi"/>
          <w:b/>
          <w:bCs/>
          <w:lang w:bidi="ar-JO"/>
        </w:rPr>
        <w:t>Management Style and Corporate Culture:</w:t>
      </w:r>
      <w:r w:rsidRPr="00703BBA">
        <w:rPr>
          <w:rFonts w:asciiTheme="minorBidi" w:hAnsiTheme="minorBidi"/>
          <w:lang w:bidi="ar-JO"/>
        </w:rPr>
        <w:t xml:space="preserve"> this aspect deals with factors related to the management method in publishing and supporting an institutional culture that is compatible with strategic orientations, and the company's ability to adopt principles and projects related to the granting of franchise rights.  </w:t>
      </w:r>
    </w:p>
    <w:p w14:paraId="00507A53" w14:textId="77777777" w:rsidR="00DA559A" w:rsidRPr="00703BBA" w:rsidRDefault="00DA559A" w:rsidP="00DA559A">
      <w:pPr>
        <w:pStyle w:val="ListParagraph"/>
        <w:rPr>
          <w:rFonts w:asciiTheme="minorBidi" w:hAnsiTheme="minorBidi"/>
          <w:lang w:bidi="ar-JO"/>
        </w:rPr>
      </w:pPr>
    </w:p>
    <w:p w14:paraId="09A0FE82" w14:textId="5437B958" w:rsidR="00DA559A" w:rsidRPr="00703BBA" w:rsidRDefault="00DA559A" w:rsidP="00DA559A">
      <w:pPr>
        <w:rPr>
          <w:rFonts w:asciiTheme="minorBidi" w:hAnsiTheme="minorBidi"/>
          <w:lang w:bidi="ar-JO"/>
        </w:rPr>
      </w:pPr>
    </w:p>
    <w:p w14:paraId="78CE4686" w14:textId="1F9A5267" w:rsidR="00DA559A" w:rsidRPr="00703BBA" w:rsidRDefault="00DA559A" w:rsidP="00DA559A">
      <w:pPr>
        <w:rPr>
          <w:rFonts w:asciiTheme="minorBidi" w:hAnsiTheme="minorBidi"/>
          <w:lang w:bidi="ar-JO"/>
        </w:rPr>
      </w:pPr>
    </w:p>
    <w:p w14:paraId="7E57EF96" w14:textId="7277CB1C" w:rsidR="00DA559A" w:rsidRPr="00703BBA" w:rsidRDefault="00DA559A" w:rsidP="00DA559A">
      <w:pPr>
        <w:rPr>
          <w:rFonts w:asciiTheme="minorBidi" w:hAnsiTheme="minorBidi"/>
          <w:lang w:bidi="ar-JO"/>
        </w:rPr>
      </w:pPr>
    </w:p>
    <w:p w14:paraId="78B7F5B8" w14:textId="71653576" w:rsidR="00DA559A" w:rsidRPr="00703BBA" w:rsidRDefault="00DA559A">
      <w:pPr>
        <w:pStyle w:val="Heading1"/>
        <w:numPr>
          <w:ilvl w:val="0"/>
          <w:numId w:val="2"/>
        </w:numPr>
        <w:bidi w:val="0"/>
        <w:rPr>
          <w:rFonts w:asciiTheme="minorBidi" w:hAnsiTheme="minorBidi" w:cstheme="minorBidi"/>
          <w:b/>
          <w:bCs/>
          <w:color w:val="auto"/>
          <w:sz w:val="24"/>
          <w:szCs w:val="24"/>
        </w:rPr>
      </w:pPr>
      <w:bookmarkStart w:id="3" w:name="_Toc110113953"/>
      <w:r w:rsidRPr="00703BBA">
        <w:rPr>
          <w:rFonts w:asciiTheme="minorBidi" w:hAnsiTheme="minorBidi" w:cstheme="minorBidi"/>
          <w:b/>
          <w:bCs/>
          <w:color w:val="auto"/>
          <w:sz w:val="24"/>
          <w:szCs w:val="24"/>
        </w:rPr>
        <w:lastRenderedPageBreak/>
        <w:t>Development</w:t>
      </w:r>
      <w:r w:rsidR="006E7E4F" w:rsidRPr="00703BBA">
        <w:rPr>
          <w:rFonts w:asciiTheme="minorBidi" w:hAnsiTheme="minorBidi" w:cstheme="minorBidi"/>
          <w:b/>
          <w:bCs/>
          <w:color w:val="auto"/>
          <w:sz w:val="24"/>
          <w:szCs w:val="24"/>
        </w:rPr>
        <w:t>s</w:t>
      </w:r>
      <w:r w:rsidRPr="00703BBA">
        <w:rPr>
          <w:rFonts w:asciiTheme="minorBidi" w:hAnsiTheme="minorBidi" w:cstheme="minorBidi"/>
          <w:b/>
          <w:bCs/>
          <w:color w:val="auto"/>
          <w:sz w:val="24"/>
          <w:szCs w:val="24"/>
        </w:rPr>
        <w:t xml:space="preserve"> and </w:t>
      </w:r>
      <w:r w:rsidR="006E7E4F" w:rsidRPr="00703BBA">
        <w:rPr>
          <w:rFonts w:asciiTheme="minorBidi" w:hAnsiTheme="minorBidi" w:cstheme="minorBidi"/>
          <w:b/>
          <w:bCs/>
          <w:color w:val="auto"/>
          <w:sz w:val="24"/>
          <w:szCs w:val="24"/>
        </w:rPr>
        <w:t>R</w:t>
      </w:r>
      <w:r w:rsidRPr="00703BBA">
        <w:rPr>
          <w:rFonts w:asciiTheme="minorBidi" w:hAnsiTheme="minorBidi" w:cstheme="minorBidi"/>
          <w:b/>
          <w:bCs/>
          <w:color w:val="auto"/>
          <w:sz w:val="24"/>
          <w:szCs w:val="24"/>
        </w:rPr>
        <w:t xml:space="preserve">ecommendations for </w:t>
      </w:r>
      <w:r w:rsidR="006E7E4F" w:rsidRPr="00703BBA">
        <w:rPr>
          <w:rFonts w:asciiTheme="minorBidi" w:hAnsiTheme="minorBidi" w:cstheme="minorBidi"/>
          <w:b/>
          <w:bCs/>
          <w:color w:val="auto"/>
          <w:sz w:val="24"/>
          <w:szCs w:val="24"/>
        </w:rPr>
        <w:t>granting Franchise privilege</w:t>
      </w:r>
      <w:bookmarkEnd w:id="3"/>
    </w:p>
    <w:p w14:paraId="2226011E" w14:textId="5BD29849" w:rsidR="00F957F6" w:rsidRPr="00703BBA" w:rsidRDefault="00233544" w:rsidP="00F957F6">
      <w:pPr>
        <w:rPr>
          <w:rFonts w:asciiTheme="minorBidi" w:hAnsiTheme="minorBidi"/>
          <w:lang w:bidi="ar-JO"/>
        </w:rPr>
      </w:pPr>
      <w:r w:rsidRPr="00703BBA">
        <w:rPr>
          <w:rFonts w:asciiTheme="minorBidi" w:hAnsiTheme="minorBidi"/>
          <w:rtl/>
          <w:lang w:bidi="ar-JO"/>
        </w:rPr>
        <w:t xml:space="preserve"> </w:t>
      </w:r>
    </w:p>
    <w:p w14:paraId="392917CA" w14:textId="5999139F" w:rsidR="006E7E4F" w:rsidRPr="00703BBA" w:rsidRDefault="006E7E4F" w:rsidP="00F957F6">
      <w:pPr>
        <w:rPr>
          <w:rFonts w:asciiTheme="minorBidi" w:hAnsiTheme="minorBidi"/>
          <w:lang w:bidi="ar-JO"/>
        </w:rPr>
      </w:pPr>
      <w:r w:rsidRPr="00703BBA">
        <w:rPr>
          <w:rFonts w:asciiTheme="minorBidi" w:hAnsiTheme="minorBidi"/>
          <w:lang w:bidi="ar-JO"/>
        </w:rPr>
        <w:t>Based on the analysis and evaluation of the internal environment (</w:t>
      </w:r>
      <w:r w:rsidR="00D03A6A" w:rsidRPr="00703BBA">
        <w:rPr>
          <w:rFonts w:asciiTheme="minorBidi" w:hAnsiTheme="minorBidi"/>
          <w:lang w:bidi="ar-JO"/>
        </w:rPr>
        <w:t>Business N</w:t>
      </w:r>
      <w:r w:rsidRPr="00703BBA">
        <w:rPr>
          <w:rFonts w:asciiTheme="minorBidi" w:hAnsiTheme="minorBidi"/>
          <w:lang w:bidi="ar-JO"/>
        </w:rPr>
        <w:t xml:space="preserve">ame), the analysis resulted in recommendations and initiatives that, once implemented, contribute to overcoming the weaknesses derived from the analysis, </w:t>
      </w:r>
      <w:r w:rsidR="00D03A6A" w:rsidRPr="00703BBA">
        <w:rPr>
          <w:rFonts w:asciiTheme="minorBidi" w:hAnsiTheme="minorBidi"/>
          <w:lang w:bidi="ar-JO"/>
        </w:rPr>
        <w:t>raising,</w:t>
      </w:r>
      <w:r w:rsidRPr="00703BBA">
        <w:rPr>
          <w:rFonts w:asciiTheme="minorBidi" w:hAnsiTheme="minorBidi"/>
          <w:lang w:bidi="ar-JO"/>
        </w:rPr>
        <w:t xml:space="preserve"> and enhancing the efficiency (</w:t>
      </w:r>
      <w:r w:rsidR="00D03A6A" w:rsidRPr="00703BBA">
        <w:rPr>
          <w:rFonts w:asciiTheme="minorBidi" w:hAnsiTheme="minorBidi"/>
          <w:lang w:bidi="ar-JO"/>
        </w:rPr>
        <w:t>Business N</w:t>
      </w:r>
      <w:r w:rsidRPr="00703BBA">
        <w:rPr>
          <w:rFonts w:asciiTheme="minorBidi" w:hAnsiTheme="minorBidi"/>
          <w:lang w:bidi="ar-JO"/>
        </w:rPr>
        <w:t xml:space="preserve">ame) and qualifying it further in granting </w:t>
      </w:r>
      <w:r w:rsidR="00D03A6A" w:rsidRPr="00703BBA">
        <w:rPr>
          <w:rFonts w:asciiTheme="minorBidi" w:hAnsiTheme="minorBidi"/>
          <w:lang w:bidi="ar-JO"/>
        </w:rPr>
        <w:t>franchise</w:t>
      </w:r>
      <w:r w:rsidRPr="00703BBA">
        <w:rPr>
          <w:rFonts w:asciiTheme="minorBidi" w:hAnsiTheme="minorBidi"/>
          <w:lang w:bidi="ar-JO"/>
        </w:rPr>
        <w:t xml:space="preserve"> privilege.</w:t>
      </w:r>
    </w:p>
    <w:p w14:paraId="60929B31" w14:textId="77777777" w:rsidR="00D03A6A" w:rsidRPr="00703BBA" w:rsidRDefault="00D03A6A" w:rsidP="00F957F6">
      <w:pPr>
        <w:rPr>
          <w:rFonts w:asciiTheme="minorBidi" w:hAnsiTheme="minorBidi"/>
          <w:lang w:bidi="ar-JO"/>
        </w:rPr>
      </w:pPr>
    </w:p>
    <w:p w14:paraId="38C04417" w14:textId="6D058EDA" w:rsidR="00D03A6A" w:rsidRPr="00703BBA" w:rsidRDefault="00D03A6A">
      <w:pPr>
        <w:pStyle w:val="ListParagraph"/>
        <w:numPr>
          <w:ilvl w:val="1"/>
          <w:numId w:val="3"/>
        </w:numPr>
        <w:rPr>
          <w:rFonts w:asciiTheme="minorBidi" w:eastAsiaTheme="majorEastAsia" w:hAnsiTheme="minorBidi"/>
          <w:sz w:val="24"/>
          <w:szCs w:val="24"/>
        </w:rPr>
      </w:pPr>
      <w:r w:rsidRPr="00703BBA">
        <w:rPr>
          <w:rFonts w:asciiTheme="minorBidi" w:eastAsiaTheme="majorEastAsia" w:hAnsiTheme="minorBidi"/>
          <w:sz w:val="24"/>
          <w:szCs w:val="24"/>
        </w:rPr>
        <w:t xml:space="preserve">Results of the </w:t>
      </w:r>
      <w:r w:rsidR="00AF203C" w:rsidRPr="00703BBA">
        <w:rPr>
          <w:rFonts w:asciiTheme="minorBidi" w:eastAsiaTheme="majorEastAsia" w:hAnsiTheme="minorBidi"/>
          <w:sz w:val="24"/>
          <w:szCs w:val="24"/>
        </w:rPr>
        <w:t xml:space="preserve">franchise model </w:t>
      </w:r>
      <w:r w:rsidRPr="00703BBA">
        <w:rPr>
          <w:rFonts w:asciiTheme="minorBidi" w:eastAsiaTheme="majorEastAsia" w:hAnsiTheme="minorBidi"/>
          <w:sz w:val="24"/>
          <w:szCs w:val="24"/>
        </w:rPr>
        <w:t xml:space="preserve">analysis </w:t>
      </w:r>
    </w:p>
    <w:p w14:paraId="0AF48473" w14:textId="0B989CFD" w:rsidR="001C4C0A" w:rsidRPr="00703BBA" w:rsidRDefault="00AF203C" w:rsidP="00AF203C">
      <w:pPr>
        <w:ind w:left="540"/>
        <w:jc w:val="both"/>
        <w:rPr>
          <w:rFonts w:asciiTheme="minorBidi" w:hAnsiTheme="minorBidi"/>
          <w:sz w:val="24"/>
          <w:szCs w:val="24"/>
          <w:rtl/>
          <w:lang w:bidi="ar-JO"/>
        </w:rPr>
      </w:pPr>
      <w:r w:rsidRPr="00703BBA">
        <w:rPr>
          <w:rFonts w:asciiTheme="minorBidi" w:hAnsiTheme="minorBidi"/>
          <w:sz w:val="24"/>
          <w:szCs w:val="24"/>
          <w:lang w:bidi="ar-JO"/>
        </w:rPr>
        <w:t>Based on the analysis of the franchise model investigated (Business Name), the results of the analysis were represented as follows:</w:t>
      </w:r>
    </w:p>
    <w:p w14:paraId="3A00D6AA" w14:textId="4C1340A1" w:rsidR="00F02654" w:rsidRPr="00703BBA" w:rsidRDefault="00E80194" w:rsidP="00CC0EA3">
      <w:pPr>
        <w:bidi/>
        <w:jc w:val="center"/>
        <w:rPr>
          <w:rFonts w:asciiTheme="minorBidi" w:hAnsiTheme="minorBidi"/>
          <w:rtl/>
          <w:lang w:bidi="ar-JO"/>
        </w:rPr>
      </w:pPr>
      <w:r w:rsidRPr="00703BBA">
        <w:rPr>
          <w:rFonts w:asciiTheme="minorBidi" w:hAnsiTheme="minorBidi"/>
          <w:noProof/>
        </w:rPr>
        <w:drawing>
          <wp:inline distT="0" distB="0" distL="0" distR="0" wp14:anchorId="19A348F1" wp14:editId="2E3DCE3D">
            <wp:extent cx="3656656" cy="2081398"/>
            <wp:effectExtent l="19050" t="19050" r="20320" b="14605"/>
            <wp:docPr id="11" name="Chart 1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BD04823" w14:textId="2615B609" w:rsidR="00C33905" w:rsidRPr="00703BBA" w:rsidRDefault="00C33905" w:rsidP="00CC0EA3">
      <w:pPr>
        <w:rPr>
          <w:rFonts w:asciiTheme="minorBidi" w:hAnsiTheme="minorBidi"/>
          <w:sz w:val="24"/>
          <w:szCs w:val="24"/>
          <w:lang w:bidi="ar-JO"/>
        </w:rPr>
      </w:pPr>
    </w:p>
    <w:p w14:paraId="29F52B45" w14:textId="6AEF12FE" w:rsidR="00CC0EA3" w:rsidRPr="00703BBA" w:rsidRDefault="00CC0EA3" w:rsidP="00CC0EA3">
      <w:pPr>
        <w:rPr>
          <w:rFonts w:asciiTheme="minorBidi" w:hAnsiTheme="minorBidi"/>
          <w:sz w:val="24"/>
          <w:szCs w:val="24"/>
          <w:lang w:bidi="ar-JO"/>
        </w:rPr>
      </w:pPr>
      <w:r w:rsidRPr="00703BBA">
        <w:rPr>
          <w:rFonts w:asciiTheme="minorBidi" w:hAnsiTheme="minorBidi"/>
          <w:sz w:val="24"/>
          <w:szCs w:val="24"/>
          <w:lang w:bidi="ar-JO"/>
        </w:rPr>
        <w:t>Exploring into the contents of the analysis results, a number of Strengths, and weakness (areas of Improvement) of (Business Name), are detailed as follows.</w:t>
      </w:r>
    </w:p>
    <w:p w14:paraId="44704777" w14:textId="77777777" w:rsidR="00EA0CBD" w:rsidRPr="00703BBA" w:rsidRDefault="00EA0CBD" w:rsidP="00EA0CBD">
      <w:pPr>
        <w:bidi/>
        <w:jc w:val="both"/>
        <w:rPr>
          <w:rFonts w:asciiTheme="minorBidi" w:hAnsiTheme="minorBidi"/>
          <w:sz w:val="24"/>
          <w:szCs w:val="24"/>
          <w:rtl/>
          <w:lang w:bidi="ar-JO"/>
        </w:rPr>
      </w:pPr>
    </w:p>
    <w:p w14:paraId="648CBDFF" w14:textId="7929B342" w:rsidR="002E0725" w:rsidRPr="00703BBA" w:rsidRDefault="00CC0EA3" w:rsidP="00CC0EA3">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 xml:space="preserve">Strategy and Internal Plans </w:t>
      </w:r>
      <w:r w:rsidRPr="00703BBA">
        <w:rPr>
          <w:rFonts w:asciiTheme="minorBidi" w:hAnsiTheme="minorBidi"/>
          <w:b/>
          <w:bCs/>
          <w:sz w:val="24"/>
          <w:szCs w:val="24"/>
          <w:lang w:bidi="ar-JO"/>
        </w:rPr>
        <w:tab/>
      </w:r>
      <w:r w:rsidRPr="00703BBA">
        <w:rPr>
          <w:rFonts w:asciiTheme="minorBidi" w:hAnsiTheme="minorBidi"/>
          <w:b/>
          <w:bCs/>
          <w:sz w:val="24"/>
          <w:szCs w:val="24"/>
          <w:lang w:bidi="ar-JO"/>
        </w:rPr>
        <w:tab/>
      </w:r>
      <w:r w:rsidRPr="00703BBA">
        <w:rPr>
          <w:rFonts w:asciiTheme="minorBidi" w:hAnsiTheme="minorBidi"/>
          <w:b/>
          <w:bCs/>
          <w:sz w:val="24"/>
          <w:szCs w:val="24"/>
          <w:lang w:bidi="ar-JO"/>
        </w:rPr>
        <w:tab/>
      </w:r>
      <w:r w:rsidRPr="00703BBA">
        <w:rPr>
          <w:rFonts w:asciiTheme="minorBidi" w:hAnsiTheme="minorBidi"/>
          <w:b/>
          <w:bCs/>
          <w:sz w:val="24"/>
          <w:szCs w:val="24"/>
          <w:lang w:bidi="ar-JO"/>
        </w:rPr>
        <w:tab/>
      </w:r>
      <w:r w:rsidRPr="00703BBA">
        <w:rPr>
          <w:rFonts w:asciiTheme="minorBidi" w:hAnsiTheme="minorBidi"/>
          <w:b/>
          <w:bCs/>
          <w:sz w:val="24"/>
          <w:szCs w:val="24"/>
          <w:lang w:bidi="ar-JO"/>
        </w:rPr>
        <w:tab/>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71BB84F5" w14:textId="77777777" w:rsidTr="006A6A97">
        <w:trPr>
          <w:jc w:val="center"/>
        </w:trPr>
        <w:tc>
          <w:tcPr>
            <w:tcW w:w="8630" w:type="dxa"/>
            <w:shd w:val="clear" w:color="auto" w:fill="F2F2F2" w:themeFill="background1" w:themeFillShade="F2"/>
          </w:tcPr>
          <w:p w14:paraId="0661D1D5" w14:textId="659C6D84" w:rsidR="002E0725" w:rsidRPr="00703BBA" w:rsidRDefault="00CC0EA3" w:rsidP="00CC0EA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5B560753" w14:textId="77777777" w:rsidTr="006A6A97">
        <w:trPr>
          <w:jc w:val="center"/>
        </w:trPr>
        <w:tc>
          <w:tcPr>
            <w:tcW w:w="8630" w:type="dxa"/>
          </w:tcPr>
          <w:p w14:paraId="422674F7" w14:textId="77777777" w:rsidR="00931E81" w:rsidRPr="00703BBA" w:rsidRDefault="00931E81" w:rsidP="00931E81">
            <w:pPr>
              <w:bidi/>
              <w:jc w:val="both"/>
              <w:rPr>
                <w:rFonts w:asciiTheme="minorBidi" w:hAnsiTheme="minorBidi"/>
                <w:sz w:val="24"/>
                <w:szCs w:val="24"/>
                <w:rtl/>
                <w:lang w:bidi="ar-JO"/>
              </w:rPr>
            </w:pPr>
          </w:p>
          <w:p w14:paraId="6E33FBF6" w14:textId="633D4FAC" w:rsidR="002A26CF" w:rsidRPr="00703BBA" w:rsidRDefault="002A26CF" w:rsidP="002A26CF">
            <w:pPr>
              <w:bidi/>
              <w:jc w:val="both"/>
              <w:rPr>
                <w:rFonts w:asciiTheme="minorBidi" w:hAnsiTheme="minorBidi"/>
                <w:sz w:val="24"/>
                <w:szCs w:val="24"/>
                <w:rtl/>
                <w:lang w:bidi="ar-JO"/>
              </w:rPr>
            </w:pPr>
          </w:p>
        </w:tc>
      </w:tr>
      <w:tr w:rsidR="00703BBA" w:rsidRPr="00703BBA" w14:paraId="275C2108" w14:textId="77777777" w:rsidTr="006A6A97">
        <w:trPr>
          <w:trHeight w:val="158"/>
          <w:jc w:val="center"/>
        </w:trPr>
        <w:tc>
          <w:tcPr>
            <w:tcW w:w="8630" w:type="dxa"/>
            <w:shd w:val="clear" w:color="auto" w:fill="F2F2F2" w:themeFill="background1" w:themeFillShade="F2"/>
          </w:tcPr>
          <w:p w14:paraId="0E63D7D8" w14:textId="72659822" w:rsidR="002E0725" w:rsidRPr="00703BBA" w:rsidRDefault="00CC0EA3" w:rsidP="00CC0EA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703BBA" w:rsidRPr="00703BBA" w14:paraId="0F34BC45" w14:textId="77777777" w:rsidTr="006A6A97">
        <w:trPr>
          <w:trHeight w:val="158"/>
          <w:jc w:val="center"/>
        </w:trPr>
        <w:tc>
          <w:tcPr>
            <w:tcW w:w="8630" w:type="dxa"/>
          </w:tcPr>
          <w:p w14:paraId="7AC40885" w14:textId="77777777" w:rsidR="000B3B1A" w:rsidRPr="00703BBA" w:rsidRDefault="000B3B1A" w:rsidP="00931E81">
            <w:pPr>
              <w:pStyle w:val="ListParagraph"/>
              <w:bidi/>
              <w:jc w:val="both"/>
              <w:rPr>
                <w:rFonts w:asciiTheme="minorBidi" w:hAnsiTheme="minorBidi"/>
                <w:sz w:val="24"/>
                <w:szCs w:val="24"/>
                <w:rtl/>
                <w:lang w:bidi="ar-JO"/>
              </w:rPr>
            </w:pPr>
          </w:p>
          <w:p w14:paraId="146C0627" w14:textId="4D87E2CF" w:rsidR="00931E81" w:rsidRPr="00703BBA" w:rsidRDefault="00931E81" w:rsidP="002A26CF">
            <w:pPr>
              <w:bidi/>
              <w:jc w:val="both"/>
              <w:rPr>
                <w:rFonts w:asciiTheme="minorBidi" w:hAnsiTheme="minorBidi"/>
                <w:sz w:val="24"/>
                <w:szCs w:val="24"/>
                <w:rtl/>
                <w:lang w:bidi="ar-JO"/>
              </w:rPr>
            </w:pPr>
          </w:p>
        </w:tc>
      </w:tr>
    </w:tbl>
    <w:p w14:paraId="5E0EA4E4" w14:textId="02B1A1AE" w:rsidR="002A67E1" w:rsidRDefault="002A67E1" w:rsidP="00625D03">
      <w:pPr>
        <w:pBdr>
          <w:bottom w:val="single" w:sz="4" w:space="1" w:color="auto"/>
        </w:pBdr>
        <w:bidi/>
        <w:jc w:val="both"/>
        <w:rPr>
          <w:rFonts w:asciiTheme="minorBidi" w:hAnsiTheme="minorBidi"/>
          <w:b/>
          <w:bCs/>
          <w:sz w:val="24"/>
          <w:szCs w:val="24"/>
          <w:lang w:bidi="ar-JO"/>
        </w:rPr>
      </w:pPr>
    </w:p>
    <w:p w14:paraId="7394530B" w14:textId="1C42CE1A" w:rsidR="007C17BE" w:rsidRDefault="007C17BE" w:rsidP="007C17BE">
      <w:pPr>
        <w:pBdr>
          <w:bottom w:val="single" w:sz="4" w:space="1" w:color="auto"/>
        </w:pBdr>
        <w:bidi/>
        <w:jc w:val="both"/>
        <w:rPr>
          <w:rFonts w:asciiTheme="minorBidi" w:hAnsiTheme="minorBidi"/>
          <w:b/>
          <w:bCs/>
          <w:sz w:val="24"/>
          <w:szCs w:val="24"/>
          <w:lang w:bidi="ar-JO"/>
        </w:rPr>
      </w:pPr>
    </w:p>
    <w:p w14:paraId="49E984A6" w14:textId="1E92BFE7" w:rsidR="007C17BE" w:rsidRDefault="007C17BE" w:rsidP="007C17BE">
      <w:pPr>
        <w:pBdr>
          <w:bottom w:val="single" w:sz="4" w:space="1" w:color="auto"/>
        </w:pBdr>
        <w:bidi/>
        <w:jc w:val="both"/>
        <w:rPr>
          <w:rFonts w:asciiTheme="minorBidi" w:hAnsiTheme="minorBidi"/>
          <w:b/>
          <w:bCs/>
          <w:sz w:val="24"/>
          <w:szCs w:val="24"/>
          <w:lang w:bidi="ar-JO"/>
        </w:rPr>
      </w:pPr>
    </w:p>
    <w:p w14:paraId="7ED8D476" w14:textId="77777777" w:rsidR="007C17BE" w:rsidRPr="00703BBA" w:rsidRDefault="007C17BE" w:rsidP="007C17BE">
      <w:pPr>
        <w:pBdr>
          <w:bottom w:val="single" w:sz="4" w:space="1" w:color="auto"/>
        </w:pBdr>
        <w:bidi/>
        <w:jc w:val="both"/>
        <w:rPr>
          <w:rFonts w:asciiTheme="minorBidi" w:hAnsiTheme="minorBidi"/>
          <w:b/>
          <w:bCs/>
          <w:sz w:val="24"/>
          <w:szCs w:val="24"/>
          <w:lang w:bidi="ar-JO"/>
        </w:rPr>
      </w:pPr>
    </w:p>
    <w:p w14:paraId="05BCAE46" w14:textId="77777777" w:rsidR="00CC0EA3" w:rsidRPr="00703BBA" w:rsidRDefault="00CC0EA3" w:rsidP="00931E81">
      <w:pPr>
        <w:pBdr>
          <w:bottom w:val="single" w:sz="4" w:space="1" w:color="auto"/>
        </w:pBdr>
        <w:bidi/>
        <w:jc w:val="both"/>
        <w:rPr>
          <w:rFonts w:asciiTheme="minorBidi" w:hAnsiTheme="minorBidi"/>
          <w:b/>
          <w:bCs/>
          <w:sz w:val="24"/>
          <w:szCs w:val="24"/>
          <w:lang w:bidi="ar-JO"/>
        </w:rPr>
      </w:pPr>
    </w:p>
    <w:p w14:paraId="1C21BFBD" w14:textId="0FE3C598" w:rsidR="00CC0EA3" w:rsidRPr="00703BBA" w:rsidRDefault="00CC0EA3" w:rsidP="00CC0EA3">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 xml:space="preserve">Organisation structure and Human Resources </w:t>
      </w:r>
      <w:r w:rsidRPr="00703BBA">
        <w:rPr>
          <w:rFonts w:asciiTheme="minorBidi" w:hAnsiTheme="minorBidi"/>
          <w:b/>
          <w:bCs/>
          <w:sz w:val="24"/>
          <w:szCs w:val="24"/>
          <w:lang w:bidi="ar-JO"/>
        </w:rPr>
        <w:tab/>
      </w:r>
      <w:r w:rsidR="00346D8D" w:rsidRPr="00703BBA">
        <w:rPr>
          <w:rFonts w:asciiTheme="minorBidi" w:hAnsiTheme="minorBidi"/>
          <w:b/>
          <w:bCs/>
          <w:sz w:val="24"/>
          <w:szCs w:val="24"/>
          <w:lang w:bidi="ar-JO"/>
        </w:rPr>
        <w:tab/>
      </w:r>
      <w:r w:rsidR="007C17BE" w:rsidRPr="00703BBA">
        <w:rPr>
          <w:rFonts w:asciiTheme="minorBidi" w:hAnsiTheme="minorBidi"/>
          <w:b/>
          <w:bCs/>
          <w:sz w:val="24"/>
          <w:szCs w:val="24"/>
          <w:lang w:bidi="ar-JO"/>
        </w:rPr>
        <w:t xml:space="preserve"> </w:t>
      </w:r>
      <w:r w:rsidRPr="00703BBA">
        <w:rPr>
          <w:rFonts w:asciiTheme="minorBidi" w:hAnsiTheme="minorBidi"/>
          <w:b/>
          <w:bCs/>
          <w:sz w:val="24"/>
          <w:szCs w:val="24"/>
          <w:lang w:bidi="ar-JO"/>
        </w:rPr>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1330E070" w14:textId="77777777" w:rsidTr="00AC3293">
        <w:trPr>
          <w:jc w:val="center"/>
        </w:trPr>
        <w:tc>
          <w:tcPr>
            <w:tcW w:w="8630" w:type="dxa"/>
            <w:shd w:val="clear" w:color="auto" w:fill="F2F2F2" w:themeFill="background1" w:themeFillShade="F2"/>
          </w:tcPr>
          <w:p w14:paraId="55C57546" w14:textId="77777777" w:rsidR="00CC0EA3" w:rsidRPr="00703BBA" w:rsidRDefault="00CC0EA3" w:rsidP="00AC329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4374830D" w14:textId="77777777" w:rsidTr="00AC3293">
        <w:trPr>
          <w:jc w:val="center"/>
        </w:trPr>
        <w:tc>
          <w:tcPr>
            <w:tcW w:w="8630" w:type="dxa"/>
          </w:tcPr>
          <w:p w14:paraId="551EF2A4" w14:textId="77777777" w:rsidR="00CC0EA3" w:rsidRPr="00703BBA" w:rsidRDefault="00CC0EA3" w:rsidP="00AC3293">
            <w:pPr>
              <w:bidi/>
              <w:jc w:val="both"/>
              <w:rPr>
                <w:rFonts w:asciiTheme="minorBidi" w:hAnsiTheme="minorBidi"/>
                <w:sz w:val="24"/>
                <w:szCs w:val="24"/>
                <w:rtl/>
                <w:lang w:bidi="ar-JO"/>
              </w:rPr>
            </w:pPr>
          </w:p>
          <w:p w14:paraId="1F4F6222" w14:textId="77777777" w:rsidR="00CC0EA3" w:rsidRPr="00703BBA" w:rsidRDefault="00CC0EA3" w:rsidP="00AC3293">
            <w:pPr>
              <w:bidi/>
              <w:jc w:val="both"/>
              <w:rPr>
                <w:rFonts w:asciiTheme="minorBidi" w:hAnsiTheme="minorBidi"/>
                <w:sz w:val="24"/>
                <w:szCs w:val="24"/>
                <w:rtl/>
                <w:lang w:bidi="ar-JO"/>
              </w:rPr>
            </w:pPr>
          </w:p>
        </w:tc>
      </w:tr>
      <w:tr w:rsidR="00703BBA" w:rsidRPr="00703BBA" w14:paraId="57D755AF" w14:textId="77777777" w:rsidTr="00AC3293">
        <w:trPr>
          <w:trHeight w:val="158"/>
          <w:jc w:val="center"/>
        </w:trPr>
        <w:tc>
          <w:tcPr>
            <w:tcW w:w="8630" w:type="dxa"/>
            <w:shd w:val="clear" w:color="auto" w:fill="F2F2F2" w:themeFill="background1" w:themeFillShade="F2"/>
          </w:tcPr>
          <w:p w14:paraId="67D45540" w14:textId="77777777" w:rsidR="00CC0EA3" w:rsidRPr="00703BBA" w:rsidRDefault="00CC0EA3" w:rsidP="00AC329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703BBA" w:rsidRPr="00703BBA" w14:paraId="20C7D7DC" w14:textId="77777777" w:rsidTr="00AC3293">
        <w:trPr>
          <w:trHeight w:val="158"/>
          <w:jc w:val="center"/>
        </w:trPr>
        <w:tc>
          <w:tcPr>
            <w:tcW w:w="8630" w:type="dxa"/>
          </w:tcPr>
          <w:p w14:paraId="7AFF07D1" w14:textId="77777777" w:rsidR="00CC0EA3" w:rsidRPr="00703BBA" w:rsidRDefault="00CC0EA3" w:rsidP="00AC3293">
            <w:pPr>
              <w:pStyle w:val="ListParagraph"/>
              <w:bidi/>
              <w:jc w:val="both"/>
              <w:rPr>
                <w:rFonts w:asciiTheme="minorBidi" w:hAnsiTheme="minorBidi"/>
                <w:sz w:val="24"/>
                <w:szCs w:val="24"/>
                <w:rtl/>
                <w:lang w:bidi="ar-JO"/>
              </w:rPr>
            </w:pPr>
          </w:p>
          <w:p w14:paraId="24DBD6B0" w14:textId="77777777" w:rsidR="00CC0EA3" w:rsidRPr="00703BBA" w:rsidRDefault="00CC0EA3" w:rsidP="00AC3293">
            <w:pPr>
              <w:bidi/>
              <w:jc w:val="both"/>
              <w:rPr>
                <w:rFonts w:asciiTheme="minorBidi" w:hAnsiTheme="minorBidi"/>
                <w:sz w:val="24"/>
                <w:szCs w:val="24"/>
                <w:rtl/>
                <w:lang w:bidi="ar-JO"/>
              </w:rPr>
            </w:pPr>
          </w:p>
        </w:tc>
      </w:tr>
    </w:tbl>
    <w:p w14:paraId="01BB9673" w14:textId="77777777" w:rsidR="00CC0EA3" w:rsidRPr="00703BBA" w:rsidRDefault="00CC0EA3" w:rsidP="00CC0EA3">
      <w:pPr>
        <w:pBdr>
          <w:bottom w:val="single" w:sz="4" w:space="1" w:color="auto"/>
        </w:pBdr>
        <w:jc w:val="both"/>
        <w:rPr>
          <w:rFonts w:asciiTheme="minorBidi" w:hAnsiTheme="minorBidi"/>
          <w:b/>
          <w:bCs/>
          <w:sz w:val="24"/>
          <w:szCs w:val="24"/>
          <w:lang w:bidi="ar-JO"/>
        </w:rPr>
      </w:pPr>
    </w:p>
    <w:p w14:paraId="2C79B124" w14:textId="2DB0D60F" w:rsidR="00CC0EA3" w:rsidRPr="00703BBA" w:rsidRDefault="00CC0EA3" w:rsidP="00CC0EA3">
      <w:pPr>
        <w:pBdr>
          <w:bottom w:val="single" w:sz="4" w:space="1" w:color="auto"/>
        </w:pBdr>
        <w:bidi/>
        <w:jc w:val="both"/>
        <w:rPr>
          <w:rFonts w:asciiTheme="minorBidi" w:hAnsiTheme="minorBidi"/>
          <w:b/>
          <w:bCs/>
          <w:sz w:val="24"/>
          <w:szCs w:val="24"/>
          <w:lang w:bidi="ar-JO"/>
        </w:rPr>
      </w:pPr>
    </w:p>
    <w:p w14:paraId="43B0141C" w14:textId="43AB9EDF" w:rsidR="00CC0EA3" w:rsidRPr="00703BBA" w:rsidRDefault="00346D8D" w:rsidP="00CC0EA3">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 xml:space="preserve">Administrative and Technological Systems               </w:t>
      </w:r>
      <w:r w:rsidR="00CC0EA3" w:rsidRPr="00703BBA">
        <w:rPr>
          <w:rFonts w:asciiTheme="minorBidi" w:hAnsiTheme="minorBidi"/>
          <w:b/>
          <w:bCs/>
          <w:sz w:val="24"/>
          <w:szCs w:val="24"/>
          <w:lang w:bidi="ar-JO"/>
        </w:rPr>
        <w:tab/>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068EE5D6" w14:textId="77777777" w:rsidTr="00AC3293">
        <w:trPr>
          <w:jc w:val="center"/>
        </w:trPr>
        <w:tc>
          <w:tcPr>
            <w:tcW w:w="8630" w:type="dxa"/>
            <w:shd w:val="clear" w:color="auto" w:fill="F2F2F2" w:themeFill="background1" w:themeFillShade="F2"/>
          </w:tcPr>
          <w:p w14:paraId="5500461F" w14:textId="77777777" w:rsidR="00CC0EA3" w:rsidRPr="00703BBA" w:rsidRDefault="00CC0EA3" w:rsidP="00AC329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04B7C972" w14:textId="77777777" w:rsidTr="00AC3293">
        <w:trPr>
          <w:jc w:val="center"/>
        </w:trPr>
        <w:tc>
          <w:tcPr>
            <w:tcW w:w="8630" w:type="dxa"/>
          </w:tcPr>
          <w:p w14:paraId="3313FCAA" w14:textId="77777777" w:rsidR="00CC0EA3" w:rsidRPr="00703BBA" w:rsidRDefault="00CC0EA3" w:rsidP="00AC3293">
            <w:pPr>
              <w:bidi/>
              <w:jc w:val="both"/>
              <w:rPr>
                <w:rFonts w:asciiTheme="minorBidi" w:hAnsiTheme="minorBidi"/>
                <w:sz w:val="24"/>
                <w:szCs w:val="24"/>
                <w:rtl/>
                <w:lang w:bidi="ar-JO"/>
              </w:rPr>
            </w:pPr>
          </w:p>
          <w:p w14:paraId="20D0C8E5" w14:textId="77777777" w:rsidR="00CC0EA3" w:rsidRPr="00703BBA" w:rsidRDefault="00CC0EA3" w:rsidP="00AC3293">
            <w:pPr>
              <w:bidi/>
              <w:jc w:val="both"/>
              <w:rPr>
                <w:rFonts w:asciiTheme="minorBidi" w:hAnsiTheme="minorBidi"/>
                <w:sz w:val="24"/>
                <w:szCs w:val="24"/>
                <w:rtl/>
                <w:lang w:bidi="ar-JO"/>
              </w:rPr>
            </w:pPr>
          </w:p>
        </w:tc>
      </w:tr>
      <w:tr w:rsidR="00703BBA" w:rsidRPr="00703BBA" w14:paraId="38B93427" w14:textId="77777777" w:rsidTr="00AC3293">
        <w:trPr>
          <w:trHeight w:val="158"/>
          <w:jc w:val="center"/>
        </w:trPr>
        <w:tc>
          <w:tcPr>
            <w:tcW w:w="8630" w:type="dxa"/>
            <w:shd w:val="clear" w:color="auto" w:fill="F2F2F2" w:themeFill="background1" w:themeFillShade="F2"/>
          </w:tcPr>
          <w:p w14:paraId="19B7BC22" w14:textId="77777777" w:rsidR="00CC0EA3" w:rsidRPr="00703BBA" w:rsidRDefault="00CC0EA3" w:rsidP="00AC329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703BBA" w:rsidRPr="00703BBA" w14:paraId="7ED2BF62" w14:textId="77777777" w:rsidTr="00AC3293">
        <w:trPr>
          <w:trHeight w:val="158"/>
          <w:jc w:val="center"/>
        </w:trPr>
        <w:tc>
          <w:tcPr>
            <w:tcW w:w="8630" w:type="dxa"/>
          </w:tcPr>
          <w:p w14:paraId="341280CE" w14:textId="77777777" w:rsidR="00CC0EA3" w:rsidRPr="00703BBA" w:rsidRDefault="00CC0EA3" w:rsidP="00AC3293">
            <w:pPr>
              <w:pStyle w:val="ListParagraph"/>
              <w:bidi/>
              <w:jc w:val="both"/>
              <w:rPr>
                <w:rFonts w:asciiTheme="minorBidi" w:hAnsiTheme="minorBidi"/>
                <w:sz w:val="24"/>
                <w:szCs w:val="24"/>
                <w:rtl/>
                <w:lang w:bidi="ar-JO"/>
              </w:rPr>
            </w:pPr>
          </w:p>
          <w:p w14:paraId="44E420FF" w14:textId="77777777" w:rsidR="00CC0EA3" w:rsidRPr="00703BBA" w:rsidRDefault="00CC0EA3" w:rsidP="00AC3293">
            <w:pPr>
              <w:bidi/>
              <w:jc w:val="both"/>
              <w:rPr>
                <w:rFonts w:asciiTheme="minorBidi" w:hAnsiTheme="minorBidi"/>
                <w:sz w:val="24"/>
                <w:szCs w:val="24"/>
                <w:rtl/>
                <w:lang w:bidi="ar-JO"/>
              </w:rPr>
            </w:pPr>
          </w:p>
        </w:tc>
      </w:tr>
    </w:tbl>
    <w:p w14:paraId="7410CDB2" w14:textId="77777777" w:rsidR="00CC0EA3" w:rsidRPr="00703BBA" w:rsidRDefault="00CC0EA3" w:rsidP="00CC0EA3">
      <w:pPr>
        <w:pBdr>
          <w:bottom w:val="single" w:sz="4" w:space="1" w:color="auto"/>
        </w:pBdr>
        <w:bidi/>
        <w:jc w:val="both"/>
        <w:rPr>
          <w:rFonts w:asciiTheme="minorBidi" w:hAnsiTheme="minorBidi"/>
          <w:b/>
          <w:bCs/>
          <w:sz w:val="24"/>
          <w:szCs w:val="24"/>
          <w:lang w:bidi="ar-JO"/>
        </w:rPr>
      </w:pPr>
    </w:p>
    <w:p w14:paraId="748EB275" w14:textId="77777777" w:rsidR="00CC0EA3" w:rsidRPr="00703BBA" w:rsidRDefault="00CC0EA3" w:rsidP="00CC0EA3">
      <w:pPr>
        <w:pBdr>
          <w:bottom w:val="single" w:sz="4" w:space="1" w:color="auto"/>
        </w:pBdr>
        <w:bidi/>
        <w:jc w:val="both"/>
        <w:rPr>
          <w:rFonts w:asciiTheme="minorBidi" w:hAnsiTheme="minorBidi"/>
          <w:b/>
          <w:bCs/>
          <w:sz w:val="24"/>
          <w:szCs w:val="24"/>
          <w:lang w:bidi="ar-JO"/>
        </w:rPr>
      </w:pPr>
    </w:p>
    <w:p w14:paraId="76051041" w14:textId="0C32801A" w:rsidR="00CC0EA3" w:rsidRPr="00703BBA" w:rsidRDefault="00346D8D" w:rsidP="00CC0EA3">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Concept and Competitive Advantage</w:t>
      </w:r>
      <w:r w:rsidR="00CC0EA3" w:rsidRPr="00703BBA">
        <w:rPr>
          <w:rFonts w:asciiTheme="minorBidi" w:hAnsiTheme="minorBidi"/>
          <w:b/>
          <w:bCs/>
          <w:sz w:val="24"/>
          <w:szCs w:val="24"/>
          <w:lang w:bidi="ar-JO"/>
        </w:rPr>
        <w:tab/>
      </w:r>
      <w:r w:rsidRPr="00703BBA">
        <w:rPr>
          <w:rFonts w:asciiTheme="minorBidi" w:hAnsiTheme="minorBidi"/>
          <w:b/>
          <w:bCs/>
          <w:sz w:val="24"/>
          <w:szCs w:val="24"/>
          <w:lang w:bidi="ar-JO"/>
        </w:rPr>
        <w:t xml:space="preserve"> </w:t>
      </w:r>
      <w:r w:rsidRPr="00703BBA">
        <w:rPr>
          <w:rFonts w:asciiTheme="minorBidi" w:hAnsiTheme="minorBidi"/>
          <w:b/>
          <w:bCs/>
          <w:sz w:val="24"/>
          <w:szCs w:val="24"/>
          <w:lang w:bidi="ar-JO"/>
        </w:rPr>
        <w:tab/>
      </w:r>
      <w:r w:rsidR="00CC0EA3" w:rsidRPr="00703BBA">
        <w:rPr>
          <w:rFonts w:asciiTheme="minorBidi" w:hAnsiTheme="minorBidi"/>
          <w:b/>
          <w:bCs/>
          <w:sz w:val="24"/>
          <w:szCs w:val="24"/>
          <w:lang w:bidi="ar-JO"/>
        </w:rPr>
        <w:tab/>
      </w:r>
      <w:r w:rsidR="007C17BE" w:rsidRPr="00703BBA">
        <w:rPr>
          <w:rFonts w:asciiTheme="minorBidi" w:hAnsiTheme="minorBidi"/>
          <w:b/>
          <w:bCs/>
          <w:sz w:val="24"/>
          <w:szCs w:val="24"/>
          <w:lang w:bidi="ar-JO"/>
        </w:rPr>
        <w:t xml:space="preserve"> </w:t>
      </w:r>
      <w:r w:rsidR="00CC0EA3" w:rsidRPr="00703BBA">
        <w:rPr>
          <w:rFonts w:asciiTheme="minorBidi" w:hAnsiTheme="minorBidi"/>
          <w:b/>
          <w:bCs/>
          <w:sz w:val="24"/>
          <w:szCs w:val="24"/>
          <w:lang w:bidi="ar-JO"/>
        </w:rPr>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270D3648" w14:textId="77777777" w:rsidTr="00AC3293">
        <w:trPr>
          <w:jc w:val="center"/>
        </w:trPr>
        <w:tc>
          <w:tcPr>
            <w:tcW w:w="8630" w:type="dxa"/>
            <w:shd w:val="clear" w:color="auto" w:fill="F2F2F2" w:themeFill="background1" w:themeFillShade="F2"/>
          </w:tcPr>
          <w:p w14:paraId="3B4D7EFB" w14:textId="77777777" w:rsidR="00CC0EA3" w:rsidRPr="00703BBA" w:rsidRDefault="00CC0EA3" w:rsidP="00AC329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5C39EA78" w14:textId="77777777" w:rsidTr="00AC3293">
        <w:trPr>
          <w:jc w:val="center"/>
        </w:trPr>
        <w:tc>
          <w:tcPr>
            <w:tcW w:w="8630" w:type="dxa"/>
          </w:tcPr>
          <w:p w14:paraId="40E82C7E" w14:textId="77777777" w:rsidR="00CC0EA3" w:rsidRPr="00703BBA" w:rsidRDefault="00CC0EA3" w:rsidP="00AC3293">
            <w:pPr>
              <w:bidi/>
              <w:jc w:val="both"/>
              <w:rPr>
                <w:rFonts w:asciiTheme="minorBidi" w:hAnsiTheme="minorBidi"/>
                <w:sz w:val="24"/>
                <w:szCs w:val="24"/>
                <w:rtl/>
                <w:lang w:bidi="ar-JO"/>
              </w:rPr>
            </w:pPr>
          </w:p>
          <w:p w14:paraId="25FFAA6D" w14:textId="77777777" w:rsidR="00CC0EA3" w:rsidRPr="00703BBA" w:rsidRDefault="00CC0EA3" w:rsidP="00AC3293">
            <w:pPr>
              <w:bidi/>
              <w:jc w:val="both"/>
              <w:rPr>
                <w:rFonts w:asciiTheme="minorBidi" w:hAnsiTheme="minorBidi"/>
                <w:sz w:val="24"/>
                <w:szCs w:val="24"/>
                <w:rtl/>
                <w:lang w:bidi="ar-JO"/>
              </w:rPr>
            </w:pPr>
          </w:p>
        </w:tc>
      </w:tr>
      <w:tr w:rsidR="00703BBA" w:rsidRPr="00703BBA" w14:paraId="498E55FB" w14:textId="77777777" w:rsidTr="00AC3293">
        <w:trPr>
          <w:trHeight w:val="158"/>
          <w:jc w:val="center"/>
        </w:trPr>
        <w:tc>
          <w:tcPr>
            <w:tcW w:w="8630" w:type="dxa"/>
            <w:shd w:val="clear" w:color="auto" w:fill="F2F2F2" w:themeFill="background1" w:themeFillShade="F2"/>
          </w:tcPr>
          <w:p w14:paraId="34E4D363" w14:textId="77777777" w:rsidR="00CC0EA3" w:rsidRPr="00703BBA" w:rsidRDefault="00CC0EA3" w:rsidP="00AC329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703BBA" w:rsidRPr="00703BBA" w14:paraId="09486B8C" w14:textId="77777777" w:rsidTr="00AC3293">
        <w:trPr>
          <w:trHeight w:val="158"/>
          <w:jc w:val="center"/>
        </w:trPr>
        <w:tc>
          <w:tcPr>
            <w:tcW w:w="8630" w:type="dxa"/>
          </w:tcPr>
          <w:p w14:paraId="74854FED" w14:textId="77777777" w:rsidR="00CC0EA3" w:rsidRPr="00703BBA" w:rsidRDefault="00CC0EA3" w:rsidP="00AC3293">
            <w:pPr>
              <w:pStyle w:val="ListParagraph"/>
              <w:bidi/>
              <w:jc w:val="both"/>
              <w:rPr>
                <w:rFonts w:asciiTheme="minorBidi" w:hAnsiTheme="minorBidi"/>
                <w:sz w:val="24"/>
                <w:szCs w:val="24"/>
                <w:rtl/>
                <w:lang w:bidi="ar-JO"/>
              </w:rPr>
            </w:pPr>
          </w:p>
          <w:p w14:paraId="39583DD2" w14:textId="77777777" w:rsidR="00CC0EA3" w:rsidRPr="00703BBA" w:rsidRDefault="00CC0EA3" w:rsidP="00AC3293">
            <w:pPr>
              <w:bidi/>
              <w:jc w:val="both"/>
              <w:rPr>
                <w:rFonts w:asciiTheme="minorBidi" w:hAnsiTheme="minorBidi"/>
                <w:sz w:val="24"/>
                <w:szCs w:val="24"/>
                <w:rtl/>
                <w:lang w:bidi="ar-JO"/>
              </w:rPr>
            </w:pPr>
          </w:p>
        </w:tc>
      </w:tr>
    </w:tbl>
    <w:p w14:paraId="2A2ACCC2" w14:textId="3A528D90" w:rsidR="00CC0EA3" w:rsidRPr="00703BBA" w:rsidRDefault="00CC0EA3" w:rsidP="00CC0EA3">
      <w:pPr>
        <w:pBdr>
          <w:bottom w:val="single" w:sz="4" w:space="1" w:color="auto"/>
        </w:pBdr>
        <w:bidi/>
        <w:jc w:val="both"/>
        <w:rPr>
          <w:rFonts w:asciiTheme="minorBidi" w:hAnsiTheme="minorBidi"/>
          <w:b/>
          <w:bCs/>
          <w:sz w:val="24"/>
          <w:szCs w:val="24"/>
          <w:lang w:bidi="ar-JO"/>
        </w:rPr>
      </w:pPr>
    </w:p>
    <w:p w14:paraId="7EFB4111" w14:textId="5F5BA103" w:rsidR="00CC0EA3" w:rsidRPr="00703BBA" w:rsidRDefault="00346D8D" w:rsidP="00CC0EA3">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 xml:space="preserve">Human Resources </w:t>
      </w:r>
      <w:r w:rsidRPr="00703BBA">
        <w:rPr>
          <w:rFonts w:asciiTheme="minorBidi" w:hAnsiTheme="minorBidi"/>
          <w:b/>
          <w:bCs/>
          <w:sz w:val="24"/>
          <w:szCs w:val="24"/>
          <w:lang w:bidi="ar-JO"/>
        </w:rPr>
        <w:tab/>
      </w:r>
      <w:r w:rsidR="00CC0EA3" w:rsidRPr="00703BBA">
        <w:rPr>
          <w:rFonts w:asciiTheme="minorBidi" w:hAnsiTheme="minorBidi"/>
          <w:b/>
          <w:bCs/>
          <w:sz w:val="24"/>
          <w:szCs w:val="24"/>
          <w:lang w:bidi="ar-JO"/>
        </w:rPr>
        <w:t xml:space="preserve"> </w:t>
      </w:r>
      <w:r w:rsidR="00CC0EA3" w:rsidRPr="00703BBA">
        <w:rPr>
          <w:rFonts w:asciiTheme="minorBidi" w:hAnsiTheme="minorBidi"/>
          <w:b/>
          <w:bCs/>
          <w:sz w:val="24"/>
          <w:szCs w:val="24"/>
          <w:lang w:bidi="ar-JO"/>
        </w:rPr>
        <w:tab/>
      </w:r>
      <w:r w:rsidR="00CC0EA3" w:rsidRPr="00703BBA">
        <w:rPr>
          <w:rFonts w:asciiTheme="minorBidi" w:hAnsiTheme="minorBidi"/>
          <w:b/>
          <w:bCs/>
          <w:sz w:val="24"/>
          <w:szCs w:val="24"/>
          <w:lang w:bidi="ar-JO"/>
        </w:rPr>
        <w:tab/>
      </w:r>
      <w:r w:rsidR="00CC0EA3" w:rsidRPr="00703BBA">
        <w:rPr>
          <w:rFonts w:asciiTheme="minorBidi" w:hAnsiTheme="minorBidi"/>
          <w:b/>
          <w:bCs/>
          <w:sz w:val="24"/>
          <w:szCs w:val="24"/>
          <w:lang w:bidi="ar-JO"/>
        </w:rPr>
        <w:tab/>
      </w:r>
      <w:r w:rsidR="00CC0EA3" w:rsidRPr="00703BBA">
        <w:rPr>
          <w:rFonts w:asciiTheme="minorBidi" w:hAnsiTheme="minorBidi"/>
          <w:b/>
          <w:bCs/>
          <w:sz w:val="24"/>
          <w:szCs w:val="24"/>
          <w:lang w:bidi="ar-JO"/>
        </w:rPr>
        <w:tab/>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6E39D217" w14:textId="77777777" w:rsidTr="00AC3293">
        <w:trPr>
          <w:jc w:val="center"/>
        </w:trPr>
        <w:tc>
          <w:tcPr>
            <w:tcW w:w="8630" w:type="dxa"/>
            <w:shd w:val="clear" w:color="auto" w:fill="F2F2F2" w:themeFill="background1" w:themeFillShade="F2"/>
          </w:tcPr>
          <w:p w14:paraId="07FC1EE4" w14:textId="77777777" w:rsidR="00CC0EA3" w:rsidRPr="00703BBA" w:rsidRDefault="00CC0EA3" w:rsidP="00AC329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71D4662C" w14:textId="77777777" w:rsidTr="00AC3293">
        <w:trPr>
          <w:jc w:val="center"/>
        </w:trPr>
        <w:tc>
          <w:tcPr>
            <w:tcW w:w="8630" w:type="dxa"/>
          </w:tcPr>
          <w:p w14:paraId="3B3D9E36" w14:textId="77777777" w:rsidR="00CC0EA3" w:rsidRPr="00703BBA" w:rsidRDefault="00CC0EA3" w:rsidP="00AC3293">
            <w:pPr>
              <w:bidi/>
              <w:jc w:val="both"/>
              <w:rPr>
                <w:rFonts w:asciiTheme="minorBidi" w:hAnsiTheme="minorBidi"/>
                <w:sz w:val="24"/>
                <w:szCs w:val="24"/>
                <w:rtl/>
                <w:lang w:bidi="ar-JO"/>
              </w:rPr>
            </w:pPr>
          </w:p>
          <w:p w14:paraId="45EB6026" w14:textId="77777777" w:rsidR="00CC0EA3" w:rsidRPr="00703BBA" w:rsidRDefault="00CC0EA3" w:rsidP="00AC3293">
            <w:pPr>
              <w:bidi/>
              <w:jc w:val="both"/>
              <w:rPr>
                <w:rFonts w:asciiTheme="minorBidi" w:hAnsiTheme="minorBidi"/>
                <w:sz w:val="24"/>
                <w:szCs w:val="24"/>
                <w:rtl/>
                <w:lang w:bidi="ar-JO"/>
              </w:rPr>
            </w:pPr>
          </w:p>
        </w:tc>
      </w:tr>
      <w:tr w:rsidR="00703BBA" w:rsidRPr="00703BBA" w14:paraId="201CB07C" w14:textId="77777777" w:rsidTr="00AC3293">
        <w:trPr>
          <w:trHeight w:val="158"/>
          <w:jc w:val="center"/>
        </w:trPr>
        <w:tc>
          <w:tcPr>
            <w:tcW w:w="8630" w:type="dxa"/>
            <w:shd w:val="clear" w:color="auto" w:fill="F2F2F2" w:themeFill="background1" w:themeFillShade="F2"/>
          </w:tcPr>
          <w:p w14:paraId="7C60940D" w14:textId="77777777" w:rsidR="00CC0EA3" w:rsidRPr="00703BBA" w:rsidRDefault="00CC0EA3" w:rsidP="00AC329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703BBA" w:rsidRPr="00703BBA" w14:paraId="19A06EAF" w14:textId="77777777" w:rsidTr="00AC3293">
        <w:trPr>
          <w:trHeight w:val="158"/>
          <w:jc w:val="center"/>
        </w:trPr>
        <w:tc>
          <w:tcPr>
            <w:tcW w:w="8630" w:type="dxa"/>
          </w:tcPr>
          <w:p w14:paraId="07AB3EF8" w14:textId="77777777" w:rsidR="00CC0EA3" w:rsidRPr="00703BBA" w:rsidRDefault="00CC0EA3" w:rsidP="00AC3293">
            <w:pPr>
              <w:pStyle w:val="ListParagraph"/>
              <w:bidi/>
              <w:jc w:val="both"/>
              <w:rPr>
                <w:rFonts w:asciiTheme="minorBidi" w:hAnsiTheme="minorBidi"/>
                <w:sz w:val="24"/>
                <w:szCs w:val="24"/>
                <w:rtl/>
                <w:lang w:bidi="ar-JO"/>
              </w:rPr>
            </w:pPr>
          </w:p>
          <w:p w14:paraId="4F9B733B" w14:textId="77777777" w:rsidR="00CC0EA3" w:rsidRPr="00703BBA" w:rsidRDefault="00CC0EA3" w:rsidP="00AC3293">
            <w:pPr>
              <w:bidi/>
              <w:jc w:val="both"/>
              <w:rPr>
                <w:rFonts w:asciiTheme="minorBidi" w:hAnsiTheme="minorBidi"/>
                <w:sz w:val="24"/>
                <w:szCs w:val="24"/>
                <w:rtl/>
                <w:lang w:bidi="ar-JO"/>
              </w:rPr>
            </w:pPr>
          </w:p>
        </w:tc>
      </w:tr>
    </w:tbl>
    <w:p w14:paraId="0C0D8D88" w14:textId="77777777" w:rsidR="00CC0EA3" w:rsidRPr="00703BBA" w:rsidRDefault="00CC0EA3" w:rsidP="00CC0EA3">
      <w:pPr>
        <w:pBdr>
          <w:bottom w:val="single" w:sz="4" w:space="1" w:color="auto"/>
        </w:pBdr>
        <w:bidi/>
        <w:jc w:val="both"/>
        <w:rPr>
          <w:rFonts w:asciiTheme="minorBidi" w:hAnsiTheme="minorBidi"/>
          <w:b/>
          <w:bCs/>
          <w:sz w:val="24"/>
          <w:szCs w:val="24"/>
          <w:lang w:bidi="ar-JO"/>
        </w:rPr>
      </w:pPr>
    </w:p>
    <w:p w14:paraId="1A21C225" w14:textId="77777777" w:rsidR="00CC0EA3" w:rsidRPr="00703BBA" w:rsidRDefault="00CC0EA3" w:rsidP="00CC0EA3">
      <w:pPr>
        <w:pBdr>
          <w:bottom w:val="single" w:sz="4" w:space="1" w:color="auto"/>
        </w:pBdr>
        <w:bidi/>
        <w:jc w:val="both"/>
        <w:rPr>
          <w:rFonts w:asciiTheme="minorBidi" w:hAnsiTheme="minorBidi"/>
          <w:b/>
          <w:bCs/>
          <w:sz w:val="24"/>
          <w:szCs w:val="24"/>
          <w:lang w:bidi="ar-JO"/>
        </w:rPr>
      </w:pPr>
    </w:p>
    <w:p w14:paraId="27FD657A" w14:textId="4D84CDFC" w:rsidR="002E0725" w:rsidRPr="00703BBA" w:rsidRDefault="002E0725" w:rsidP="00625D03">
      <w:pPr>
        <w:bidi/>
        <w:jc w:val="both"/>
        <w:rPr>
          <w:rFonts w:asciiTheme="minorBidi" w:hAnsiTheme="minorBidi"/>
          <w:b/>
          <w:bCs/>
          <w:sz w:val="28"/>
          <w:szCs w:val="28"/>
          <w:lang w:bidi="ar-JO"/>
        </w:rPr>
      </w:pPr>
    </w:p>
    <w:p w14:paraId="59A47A12" w14:textId="5BBA9750" w:rsidR="00346D8D" w:rsidRPr="00703BBA" w:rsidRDefault="00346D8D" w:rsidP="00346D8D">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Competencies and Knowledge Transfer</w:t>
      </w:r>
      <w:r w:rsidRPr="00703BBA">
        <w:rPr>
          <w:rFonts w:asciiTheme="minorBidi" w:hAnsiTheme="minorBidi"/>
          <w:b/>
          <w:bCs/>
          <w:sz w:val="24"/>
          <w:szCs w:val="24"/>
          <w:lang w:bidi="ar-JO"/>
        </w:rPr>
        <w:tab/>
        <w:t xml:space="preserve"> </w:t>
      </w:r>
      <w:r w:rsidRPr="00703BBA">
        <w:rPr>
          <w:rFonts w:asciiTheme="minorBidi" w:hAnsiTheme="minorBidi"/>
          <w:b/>
          <w:bCs/>
          <w:sz w:val="24"/>
          <w:szCs w:val="24"/>
          <w:lang w:bidi="ar-JO"/>
        </w:rPr>
        <w:tab/>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14858380" w14:textId="77777777" w:rsidTr="00AC3293">
        <w:trPr>
          <w:jc w:val="center"/>
        </w:trPr>
        <w:tc>
          <w:tcPr>
            <w:tcW w:w="8630" w:type="dxa"/>
            <w:shd w:val="clear" w:color="auto" w:fill="F2F2F2" w:themeFill="background1" w:themeFillShade="F2"/>
          </w:tcPr>
          <w:p w14:paraId="15EBDCE2" w14:textId="77777777" w:rsidR="00346D8D" w:rsidRPr="00703BBA" w:rsidRDefault="00346D8D" w:rsidP="00AC329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7C6D0F82" w14:textId="77777777" w:rsidTr="00AC3293">
        <w:trPr>
          <w:jc w:val="center"/>
        </w:trPr>
        <w:tc>
          <w:tcPr>
            <w:tcW w:w="8630" w:type="dxa"/>
          </w:tcPr>
          <w:p w14:paraId="61127E38" w14:textId="77777777" w:rsidR="00346D8D" w:rsidRPr="00703BBA" w:rsidRDefault="00346D8D" w:rsidP="00AC3293">
            <w:pPr>
              <w:bidi/>
              <w:jc w:val="both"/>
              <w:rPr>
                <w:rFonts w:asciiTheme="minorBidi" w:hAnsiTheme="minorBidi"/>
                <w:sz w:val="24"/>
                <w:szCs w:val="24"/>
                <w:rtl/>
                <w:lang w:bidi="ar-JO"/>
              </w:rPr>
            </w:pPr>
          </w:p>
          <w:p w14:paraId="1D811771" w14:textId="77777777" w:rsidR="00346D8D" w:rsidRPr="00703BBA" w:rsidRDefault="00346D8D" w:rsidP="00AC3293">
            <w:pPr>
              <w:bidi/>
              <w:jc w:val="both"/>
              <w:rPr>
                <w:rFonts w:asciiTheme="minorBidi" w:hAnsiTheme="minorBidi"/>
                <w:sz w:val="24"/>
                <w:szCs w:val="24"/>
                <w:rtl/>
                <w:lang w:bidi="ar-JO"/>
              </w:rPr>
            </w:pPr>
          </w:p>
        </w:tc>
      </w:tr>
      <w:tr w:rsidR="00703BBA" w:rsidRPr="00703BBA" w14:paraId="2B508CC8" w14:textId="77777777" w:rsidTr="00AC3293">
        <w:trPr>
          <w:trHeight w:val="158"/>
          <w:jc w:val="center"/>
        </w:trPr>
        <w:tc>
          <w:tcPr>
            <w:tcW w:w="8630" w:type="dxa"/>
            <w:shd w:val="clear" w:color="auto" w:fill="F2F2F2" w:themeFill="background1" w:themeFillShade="F2"/>
          </w:tcPr>
          <w:p w14:paraId="7EF8D6AC" w14:textId="77777777" w:rsidR="00346D8D" w:rsidRPr="00703BBA" w:rsidRDefault="00346D8D" w:rsidP="00AC329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703BBA" w:rsidRPr="00703BBA" w14:paraId="05F192D5" w14:textId="77777777" w:rsidTr="00AC3293">
        <w:trPr>
          <w:trHeight w:val="158"/>
          <w:jc w:val="center"/>
        </w:trPr>
        <w:tc>
          <w:tcPr>
            <w:tcW w:w="8630" w:type="dxa"/>
          </w:tcPr>
          <w:p w14:paraId="4C3597B7" w14:textId="77777777" w:rsidR="00346D8D" w:rsidRPr="00703BBA" w:rsidRDefault="00346D8D" w:rsidP="00AC3293">
            <w:pPr>
              <w:pStyle w:val="ListParagraph"/>
              <w:bidi/>
              <w:jc w:val="both"/>
              <w:rPr>
                <w:rFonts w:asciiTheme="minorBidi" w:hAnsiTheme="minorBidi"/>
                <w:sz w:val="24"/>
                <w:szCs w:val="24"/>
                <w:rtl/>
                <w:lang w:bidi="ar-JO"/>
              </w:rPr>
            </w:pPr>
          </w:p>
          <w:p w14:paraId="3F0A3720" w14:textId="77777777" w:rsidR="00346D8D" w:rsidRPr="00703BBA" w:rsidRDefault="00346D8D" w:rsidP="00AC3293">
            <w:pPr>
              <w:bidi/>
              <w:jc w:val="both"/>
              <w:rPr>
                <w:rFonts w:asciiTheme="minorBidi" w:hAnsiTheme="minorBidi"/>
                <w:sz w:val="24"/>
                <w:szCs w:val="24"/>
                <w:rtl/>
                <w:lang w:bidi="ar-JO"/>
              </w:rPr>
            </w:pPr>
          </w:p>
        </w:tc>
      </w:tr>
    </w:tbl>
    <w:p w14:paraId="1F9A9E71" w14:textId="77777777" w:rsidR="00346D8D" w:rsidRPr="00703BBA" w:rsidRDefault="00346D8D" w:rsidP="00346D8D">
      <w:pPr>
        <w:pBdr>
          <w:bottom w:val="single" w:sz="4" w:space="1" w:color="auto"/>
        </w:pBdr>
        <w:bidi/>
        <w:jc w:val="both"/>
        <w:rPr>
          <w:rFonts w:asciiTheme="minorBidi" w:hAnsiTheme="minorBidi"/>
          <w:b/>
          <w:bCs/>
          <w:sz w:val="24"/>
          <w:szCs w:val="24"/>
          <w:lang w:bidi="ar-JO"/>
        </w:rPr>
      </w:pPr>
    </w:p>
    <w:p w14:paraId="09BD1D36" w14:textId="154AA1B1" w:rsidR="00346D8D" w:rsidRPr="00703BBA" w:rsidRDefault="002638D6" w:rsidP="00346D8D">
      <w:pPr>
        <w:pBdr>
          <w:bottom w:val="single" w:sz="4" w:space="1" w:color="auto"/>
        </w:pBdr>
        <w:jc w:val="both"/>
        <w:rPr>
          <w:rFonts w:asciiTheme="minorBidi" w:hAnsiTheme="minorBidi"/>
          <w:b/>
          <w:bCs/>
          <w:sz w:val="24"/>
          <w:szCs w:val="24"/>
          <w:rtl/>
          <w:lang w:bidi="ar-JO"/>
        </w:rPr>
      </w:pPr>
      <w:r w:rsidRPr="00703BBA">
        <w:rPr>
          <w:rFonts w:asciiTheme="minorBidi" w:hAnsiTheme="minorBidi"/>
          <w:b/>
          <w:bCs/>
          <w:sz w:val="24"/>
          <w:szCs w:val="24"/>
          <w:lang w:bidi="ar-JO"/>
        </w:rPr>
        <w:t xml:space="preserve">Management Style and Institutional Culture       </w:t>
      </w:r>
      <w:r w:rsidR="00346D8D" w:rsidRPr="00703BBA">
        <w:rPr>
          <w:rFonts w:asciiTheme="minorBidi" w:hAnsiTheme="minorBidi"/>
          <w:b/>
          <w:bCs/>
          <w:sz w:val="24"/>
          <w:szCs w:val="24"/>
          <w:lang w:bidi="ar-JO"/>
        </w:rPr>
        <w:tab/>
        <w:t>(evaluation result: ----)</w:t>
      </w:r>
    </w:p>
    <w:tbl>
      <w:tblPr>
        <w:tblStyle w:val="TableGrid"/>
        <w:bidiVisual/>
        <w:tblW w:w="0" w:type="auto"/>
        <w:jc w:val="center"/>
        <w:tblLook w:val="04A0" w:firstRow="1" w:lastRow="0" w:firstColumn="1" w:lastColumn="0" w:noHBand="0" w:noVBand="1"/>
      </w:tblPr>
      <w:tblGrid>
        <w:gridCol w:w="8630"/>
      </w:tblGrid>
      <w:tr w:rsidR="00703BBA" w:rsidRPr="00703BBA" w14:paraId="6E2F13B1" w14:textId="77777777" w:rsidTr="00AC3293">
        <w:trPr>
          <w:jc w:val="center"/>
        </w:trPr>
        <w:tc>
          <w:tcPr>
            <w:tcW w:w="8630" w:type="dxa"/>
            <w:shd w:val="clear" w:color="auto" w:fill="F2F2F2" w:themeFill="background1" w:themeFillShade="F2"/>
          </w:tcPr>
          <w:p w14:paraId="37165106" w14:textId="77777777" w:rsidR="00346D8D" w:rsidRPr="00703BBA" w:rsidRDefault="00346D8D" w:rsidP="00AC3293">
            <w:pPr>
              <w:pStyle w:val="ListParagraph"/>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Strength </w:t>
            </w:r>
          </w:p>
        </w:tc>
      </w:tr>
      <w:tr w:rsidR="00703BBA" w:rsidRPr="00703BBA" w14:paraId="54A22029" w14:textId="77777777" w:rsidTr="00AC3293">
        <w:trPr>
          <w:jc w:val="center"/>
        </w:trPr>
        <w:tc>
          <w:tcPr>
            <w:tcW w:w="8630" w:type="dxa"/>
          </w:tcPr>
          <w:p w14:paraId="1F135634" w14:textId="77777777" w:rsidR="00346D8D" w:rsidRPr="00703BBA" w:rsidRDefault="00346D8D" w:rsidP="00AC3293">
            <w:pPr>
              <w:bidi/>
              <w:jc w:val="both"/>
              <w:rPr>
                <w:rFonts w:asciiTheme="minorBidi" w:hAnsiTheme="minorBidi"/>
                <w:sz w:val="24"/>
                <w:szCs w:val="24"/>
                <w:rtl/>
                <w:lang w:bidi="ar-JO"/>
              </w:rPr>
            </w:pPr>
          </w:p>
          <w:p w14:paraId="43DEC7C1" w14:textId="77777777" w:rsidR="00346D8D" w:rsidRPr="00703BBA" w:rsidRDefault="00346D8D" w:rsidP="00AC3293">
            <w:pPr>
              <w:bidi/>
              <w:jc w:val="both"/>
              <w:rPr>
                <w:rFonts w:asciiTheme="minorBidi" w:hAnsiTheme="minorBidi"/>
                <w:sz w:val="24"/>
                <w:szCs w:val="24"/>
                <w:rtl/>
                <w:lang w:bidi="ar-JO"/>
              </w:rPr>
            </w:pPr>
          </w:p>
        </w:tc>
      </w:tr>
      <w:tr w:rsidR="00703BBA" w:rsidRPr="00703BBA" w14:paraId="4B79F842" w14:textId="77777777" w:rsidTr="00AC3293">
        <w:trPr>
          <w:trHeight w:val="158"/>
          <w:jc w:val="center"/>
        </w:trPr>
        <w:tc>
          <w:tcPr>
            <w:tcW w:w="8630" w:type="dxa"/>
            <w:shd w:val="clear" w:color="auto" w:fill="F2F2F2" w:themeFill="background1" w:themeFillShade="F2"/>
          </w:tcPr>
          <w:p w14:paraId="6AB8B80F" w14:textId="77777777" w:rsidR="00346D8D" w:rsidRPr="00703BBA" w:rsidRDefault="00346D8D" w:rsidP="00AC3293">
            <w:pPr>
              <w:pStyle w:val="ListParagraph"/>
              <w:tabs>
                <w:tab w:val="left" w:pos="6734"/>
              </w:tabs>
              <w:ind w:left="0"/>
              <w:jc w:val="both"/>
              <w:rPr>
                <w:rFonts w:asciiTheme="minorBidi" w:hAnsiTheme="minorBidi"/>
                <w:b/>
                <w:bCs/>
                <w:sz w:val="24"/>
                <w:szCs w:val="24"/>
                <w:rtl/>
                <w:lang w:bidi="ar-OM"/>
              </w:rPr>
            </w:pPr>
            <w:r w:rsidRPr="00703BBA">
              <w:rPr>
                <w:rFonts w:asciiTheme="minorBidi" w:hAnsiTheme="minorBidi"/>
                <w:b/>
                <w:bCs/>
                <w:sz w:val="24"/>
                <w:szCs w:val="24"/>
                <w:lang w:bidi="ar-OM"/>
              </w:rPr>
              <w:t xml:space="preserve">Weakness  </w:t>
            </w:r>
          </w:p>
        </w:tc>
      </w:tr>
      <w:tr w:rsidR="00346D8D" w:rsidRPr="00703BBA" w14:paraId="1EC7E4E8" w14:textId="77777777" w:rsidTr="00AC3293">
        <w:trPr>
          <w:trHeight w:val="158"/>
          <w:jc w:val="center"/>
        </w:trPr>
        <w:tc>
          <w:tcPr>
            <w:tcW w:w="8630" w:type="dxa"/>
          </w:tcPr>
          <w:p w14:paraId="2135C988" w14:textId="77777777" w:rsidR="00346D8D" w:rsidRPr="00703BBA" w:rsidRDefault="00346D8D" w:rsidP="00AC3293">
            <w:pPr>
              <w:pStyle w:val="ListParagraph"/>
              <w:bidi/>
              <w:jc w:val="both"/>
              <w:rPr>
                <w:rFonts w:asciiTheme="minorBidi" w:hAnsiTheme="minorBidi"/>
                <w:sz w:val="24"/>
                <w:szCs w:val="24"/>
                <w:rtl/>
                <w:lang w:bidi="ar-JO"/>
              </w:rPr>
            </w:pPr>
          </w:p>
          <w:p w14:paraId="278119CF" w14:textId="77777777" w:rsidR="00346D8D" w:rsidRPr="00703BBA" w:rsidRDefault="00346D8D" w:rsidP="00AC3293">
            <w:pPr>
              <w:bidi/>
              <w:jc w:val="both"/>
              <w:rPr>
                <w:rFonts w:asciiTheme="minorBidi" w:hAnsiTheme="minorBidi"/>
                <w:sz w:val="24"/>
                <w:szCs w:val="24"/>
                <w:rtl/>
                <w:lang w:bidi="ar-JO"/>
              </w:rPr>
            </w:pPr>
          </w:p>
        </w:tc>
      </w:tr>
    </w:tbl>
    <w:p w14:paraId="7ADF0A8B" w14:textId="16F518AE" w:rsidR="00346D8D" w:rsidRPr="00703BBA" w:rsidRDefault="00346D8D" w:rsidP="00346D8D">
      <w:pPr>
        <w:bidi/>
        <w:jc w:val="both"/>
        <w:rPr>
          <w:rFonts w:asciiTheme="minorBidi" w:hAnsiTheme="minorBidi"/>
          <w:b/>
          <w:bCs/>
          <w:sz w:val="28"/>
          <w:szCs w:val="28"/>
          <w:lang w:bidi="ar-JO"/>
        </w:rPr>
      </w:pPr>
    </w:p>
    <w:p w14:paraId="53C09C35" w14:textId="03567C84" w:rsidR="002638D6" w:rsidRPr="00703BBA" w:rsidRDefault="002638D6">
      <w:pPr>
        <w:pStyle w:val="Heading1"/>
        <w:numPr>
          <w:ilvl w:val="0"/>
          <w:numId w:val="2"/>
        </w:numPr>
        <w:bidi w:val="0"/>
        <w:rPr>
          <w:rFonts w:asciiTheme="minorBidi" w:hAnsiTheme="minorBidi" w:cstheme="minorBidi"/>
          <w:b/>
          <w:bCs/>
          <w:color w:val="auto"/>
          <w:sz w:val="24"/>
          <w:szCs w:val="24"/>
        </w:rPr>
      </w:pPr>
      <w:bookmarkStart w:id="4" w:name="_Toc110113954"/>
      <w:r w:rsidRPr="00703BBA">
        <w:rPr>
          <w:rFonts w:asciiTheme="minorBidi" w:hAnsiTheme="minorBidi" w:cstheme="minorBidi"/>
          <w:b/>
          <w:bCs/>
          <w:color w:val="auto"/>
          <w:sz w:val="24"/>
          <w:szCs w:val="24"/>
        </w:rPr>
        <w:t>Development Plans</w:t>
      </w:r>
      <w:bookmarkEnd w:id="4"/>
    </w:p>
    <w:p w14:paraId="27F38675" w14:textId="4479FA50" w:rsidR="007B1E80" w:rsidRPr="00703BBA" w:rsidRDefault="007B1E80" w:rsidP="007B1E80">
      <w:pPr>
        <w:rPr>
          <w:rFonts w:asciiTheme="minorBidi" w:hAnsiTheme="minorBidi"/>
          <w:lang w:bidi="ar-JO"/>
        </w:rPr>
      </w:pPr>
    </w:p>
    <w:p w14:paraId="424FE5BA" w14:textId="77777777" w:rsidR="007B1E80" w:rsidRPr="00703BBA" w:rsidRDefault="007B1E80" w:rsidP="007B1E80">
      <w:pPr>
        <w:rPr>
          <w:rFonts w:asciiTheme="minorBidi" w:hAnsiTheme="minorBidi"/>
          <w:lang w:bidi="ar-JO"/>
        </w:rPr>
      </w:pPr>
      <w:r w:rsidRPr="00703BBA">
        <w:rPr>
          <w:rFonts w:asciiTheme="minorBidi" w:hAnsiTheme="minorBidi"/>
          <w:lang w:bidi="ar-JO"/>
        </w:rPr>
        <w:t>The following section illustrates the weaknesses of the institutional readiness analysis of the granting of privilege and reflects proposed development methodologies to address them. The weaknesses were divided into two groups: the first group included critical points that needed immediate treatment to move forward with the Franchise project, and the second group contained moderate-risk points that were proposed to be improved in the future after adjusting critical points.</w:t>
      </w:r>
    </w:p>
    <w:p w14:paraId="1684B7AA" w14:textId="0E2CE218" w:rsidR="007B1E80" w:rsidRPr="00703BBA" w:rsidRDefault="007B1E80" w:rsidP="007B1E80">
      <w:pPr>
        <w:rPr>
          <w:rFonts w:asciiTheme="minorBidi" w:hAnsiTheme="minorBidi"/>
          <w:rtl/>
          <w:lang w:bidi="ar-JO"/>
        </w:rPr>
      </w:pPr>
      <w:r w:rsidRPr="00703BBA">
        <w:rPr>
          <w:rFonts w:asciiTheme="minorBidi" w:hAnsiTheme="minorBidi"/>
          <w:lang w:bidi="ar-JO"/>
        </w:rPr>
        <w:t>Group 1: Challenges that need immediate treatment</w:t>
      </w:r>
    </w:p>
    <w:tbl>
      <w:tblPr>
        <w:tblStyle w:val="TableGrid"/>
        <w:bidiVisual/>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4570"/>
        <w:gridCol w:w="4228"/>
        <w:gridCol w:w="542"/>
      </w:tblGrid>
      <w:tr w:rsidR="00703BBA" w:rsidRPr="00703BBA" w14:paraId="1EA893D3" w14:textId="3F02CD6D" w:rsidTr="00840ADC">
        <w:trPr>
          <w:trHeight w:val="698"/>
        </w:trPr>
        <w:tc>
          <w:tcPr>
            <w:tcW w:w="2446" w:type="pct"/>
            <w:shd w:val="clear" w:color="auto" w:fill="F2F2F2" w:themeFill="background1" w:themeFillShade="F2"/>
            <w:vAlign w:val="center"/>
          </w:tcPr>
          <w:p w14:paraId="564DD5B8" w14:textId="34F07352" w:rsidR="00840ADC" w:rsidRPr="00703BBA" w:rsidRDefault="00840ADC" w:rsidP="00840ADC">
            <w:pPr>
              <w:bidi/>
              <w:jc w:val="center"/>
              <w:rPr>
                <w:rFonts w:asciiTheme="minorBidi" w:hAnsiTheme="minorBidi"/>
                <w:b/>
                <w:bCs/>
                <w:sz w:val="24"/>
                <w:szCs w:val="24"/>
                <w:rtl/>
                <w:lang w:bidi="ar-JO"/>
              </w:rPr>
            </w:pPr>
            <w:r w:rsidRPr="00703BBA">
              <w:rPr>
                <w:rFonts w:asciiTheme="minorBidi" w:hAnsiTheme="minorBidi"/>
                <w:lang w:val="en-GB" w:bidi="ar-JO"/>
              </w:rPr>
              <w:t>Solution/Methodology</w:t>
            </w:r>
          </w:p>
        </w:tc>
        <w:tc>
          <w:tcPr>
            <w:tcW w:w="2263" w:type="pct"/>
            <w:shd w:val="clear" w:color="auto" w:fill="F2F2F2" w:themeFill="background1" w:themeFillShade="F2"/>
            <w:vAlign w:val="center"/>
          </w:tcPr>
          <w:p w14:paraId="030CD734" w14:textId="7C44FD27" w:rsidR="00840ADC" w:rsidRPr="00703BBA" w:rsidRDefault="00840ADC" w:rsidP="00840ADC">
            <w:pPr>
              <w:bidi/>
              <w:jc w:val="center"/>
              <w:rPr>
                <w:rFonts w:asciiTheme="minorBidi" w:hAnsiTheme="minorBidi"/>
                <w:b/>
                <w:bCs/>
                <w:sz w:val="24"/>
                <w:szCs w:val="24"/>
                <w:rtl/>
                <w:lang w:bidi="ar-JO"/>
              </w:rPr>
            </w:pPr>
            <w:r w:rsidRPr="00703BBA">
              <w:rPr>
                <w:rFonts w:asciiTheme="minorBidi" w:hAnsiTheme="minorBidi"/>
                <w:lang w:val="en-GB" w:bidi="ar-JO"/>
              </w:rPr>
              <w:t>Critical points</w:t>
            </w:r>
          </w:p>
        </w:tc>
        <w:tc>
          <w:tcPr>
            <w:tcW w:w="290" w:type="pct"/>
            <w:shd w:val="clear" w:color="auto" w:fill="F2F2F2" w:themeFill="background1" w:themeFillShade="F2"/>
            <w:vAlign w:val="center"/>
          </w:tcPr>
          <w:p w14:paraId="698FB0C0" w14:textId="4977E188" w:rsidR="00840ADC" w:rsidRPr="00703BBA" w:rsidRDefault="00840ADC" w:rsidP="00840ADC">
            <w:pPr>
              <w:bidi/>
              <w:jc w:val="center"/>
              <w:rPr>
                <w:rFonts w:asciiTheme="minorBidi" w:hAnsiTheme="minorBidi"/>
                <w:b/>
                <w:bCs/>
                <w:sz w:val="24"/>
                <w:szCs w:val="24"/>
                <w:rtl/>
                <w:lang w:bidi="ar-JO"/>
              </w:rPr>
            </w:pPr>
            <w:r w:rsidRPr="00703BBA">
              <w:rPr>
                <w:rFonts w:asciiTheme="minorBidi" w:hAnsiTheme="minorBidi"/>
                <w:b/>
                <w:bCs/>
                <w:sz w:val="28"/>
                <w:szCs w:val="28"/>
                <w:rtl/>
                <w:lang w:bidi="ar-JO"/>
              </w:rPr>
              <w:t>#</w:t>
            </w:r>
          </w:p>
        </w:tc>
      </w:tr>
      <w:tr w:rsidR="00703BBA" w:rsidRPr="00703BBA" w14:paraId="54BF92CF" w14:textId="487CB401" w:rsidTr="007C17BE">
        <w:trPr>
          <w:trHeight w:val="520"/>
        </w:trPr>
        <w:tc>
          <w:tcPr>
            <w:tcW w:w="2446" w:type="pct"/>
            <w:vAlign w:val="center"/>
          </w:tcPr>
          <w:p w14:paraId="769A9BFD" w14:textId="77777777" w:rsidR="00840ADC" w:rsidRPr="00703BBA" w:rsidRDefault="00840ADC" w:rsidP="00840ADC">
            <w:pPr>
              <w:bidi/>
              <w:jc w:val="both"/>
              <w:rPr>
                <w:rFonts w:asciiTheme="minorBidi" w:hAnsiTheme="minorBidi"/>
                <w:b/>
                <w:bCs/>
                <w:sz w:val="24"/>
                <w:szCs w:val="24"/>
                <w:rtl/>
                <w:lang w:bidi="ar-JO"/>
              </w:rPr>
            </w:pPr>
          </w:p>
        </w:tc>
        <w:tc>
          <w:tcPr>
            <w:tcW w:w="2263" w:type="pct"/>
          </w:tcPr>
          <w:p w14:paraId="6DC5B50D" w14:textId="5CFD619B" w:rsidR="00840ADC" w:rsidRPr="00703BBA" w:rsidRDefault="00840ADC" w:rsidP="00840ADC">
            <w:pPr>
              <w:bidi/>
              <w:ind w:left="540"/>
              <w:jc w:val="both"/>
              <w:rPr>
                <w:rFonts w:asciiTheme="minorBidi" w:hAnsiTheme="minorBidi"/>
                <w:rtl/>
                <w:lang w:val="en-GB" w:bidi="ar-JO"/>
              </w:rPr>
            </w:pPr>
          </w:p>
        </w:tc>
        <w:tc>
          <w:tcPr>
            <w:tcW w:w="290" w:type="pct"/>
            <w:vAlign w:val="center"/>
          </w:tcPr>
          <w:p w14:paraId="731266AC" w14:textId="231C272A" w:rsidR="00840ADC" w:rsidRPr="00703BBA" w:rsidRDefault="00840ADC">
            <w:pPr>
              <w:pStyle w:val="ListParagraph"/>
              <w:numPr>
                <w:ilvl w:val="0"/>
                <w:numId w:val="19"/>
              </w:numPr>
              <w:bidi/>
              <w:jc w:val="center"/>
              <w:rPr>
                <w:rFonts w:asciiTheme="minorBidi" w:hAnsiTheme="minorBidi"/>
                <w:rtl/>
                <w:lang w:val="en-GB" w:bidi="ar-JO"/>
              </w:rPr>
            </w:pPr>
          </w:p>
        </w:tc>
      </w:tr>
      <w:tr w:rsidR="00703BBA" w:rsidRPr="00703BBA" w14:paraId="6558244B" w14:textId="23F9CC4C" w:rsidTr="007C17BE">
        <w:trPr>
          <w:trHeight w:val="538"/>
        </w:trPr>
        <w:tc>
          <w:tcPr>
            <w:tcW w:w="2446" w:type="pct"/>
            <w:vAlign w:val="center"/>
          </w:tcPr>
          <w:p w14:paraId="6281F241" w14:textId="77777777" w:rsidR="00840ADC" w:rsidRPr="00703BBA" w:rsidRDefault="00840ADC" w:rsidP="00EE7311">
            <w:pPr>
              <w:bidi/>
              <w:rPr>
                <w:rFonts w:asciiTheme="minorBidi" w:hAnsiTheme="minorBidi"/>
                <w:b/>
                <w:bCs/>
                <w:sz w:val="24"/>
                <w:szCs w:val="24"/>
                <w:rtl/>
                <w:lang w:bidi="ar-JO"/>
              </w:rPr>
            </w:pPr>
          </w:p>
        </w:tc>
        <w:tc>
          <w:tcPr>
            <w:tcW w:w="2263" w:type="pct"/>
          </w:tcPr>
          <w:p w14:paraId="331C7242" w14:textId="60518ACB" w:rsidR="00840ADC" w:rsidRPr="00703BBA" w:rsidRDefault="00840ADC" w:rsidP="00840ADC">
            <w:pPr>
              <w:bidi/>
              <w:jc w:val="both"/>
              <w:rPr>
                <w:rFonts w:asciiTheme="minorBidi" w:eastAsia="Times New Roman" w:hAnsiTheme="minorBidi"/>
                <w:rtl/>
                <w:lang w:val="en-GB" w:eastAsia="en-GB"/>
              </w:rPr>
            </w:pPr>
          </w:p>
        </w:tc>
        <w:tc>
          <w:tcPr>
            <w:tcW w:w="290" w:type="pct"/>
            <w:vAlign w:val="center"/>
          </w:tcPr>
          <w:p w14:paraId="411F442B" w14:textId="1204C467" w:rsidR="00840ADC" w:rsidRPr="00703BBA" w:rsidRDefault="00840ADC">
            <w:pPr>
              <w:pStyle w:val="ListParagraph"/>
              <w:numPr>
                <w:ilvl w:val="0"/>
                <w:numId w:val="19"/>
              </w:numPr>
              <w:bidi/>
              <w:jc w:val="center"/>
              <w:rPr>
                <w:rFonts w:asciiTheme="minorBidi" w:eastAsia="Times New Roman" w:hAnsiTheme="minorBidi"/>
                <w:rtl/>
                <w:lang w:val="en-GB" w:eastAsia="en-GB"/>
              </w:rPr>
            </w:pPr>
          </w:p>
        </w:tc>
      </w:tr>
      <w:tr w:rsidR="00703BBA" w:rsidRPr="00703BBA" w14:paraId="3E7C3305" w14:textId="6787072D" w:rsidTr="007C17BE">
        <w:trPr>
          <w:trHeight w:val="421"/>
        </w:trPr>
        <w:tc>
          <w:tcPr>
            <w:tcW w:w="2446" w:type="pct"/>
            <w:vAlign w:val="center"/>
          </w:tcPr>
          <w:p w14:paraId="03D3D78B" w14:textId="77777777" w:rsidR="00840ADC" w:rsidRPr="00703BBA" w:rsidRDefault="00840ADC" w:rsidP="00625D03">
            <w:pPr>
              <w:bidi/>
              <w:jc w:val="center"/>
              <w:rPr>
                <w:rFonts w:asciiTheme="minorBidi" w:hAnsiTheme="minorBidi"/>
                <w:b/>
                <w:bCs/>
                <w:sz w:val="24"/>
                <w:szCs w:val="24"/>
                <w:rtl/>
                <w:lang w:bidi="ar-JO"/>
              </w:rPr>
            </w:pPr>
          </w:p>
        </w:tc>
        <w:tc>
          <w:tcPr>
            <w:tcW w:w="2263" w:type="pct"/>
          </w:tcPr>
          <w:p w14:paraId="710095B5" w14:textId="0A08A1ED" w:rsidR="00840ADC" w:rsidRPr="00703BBA" w:rsidRDefault="00840ADC" w:rsidP="00625D03">
            <w:pPr>
              <w:bidi/>
              <w:jc w:val="both"/>
              <w:rPr>
                <w:rFonts w:asciiTheme="minorBidi" w:eastAsia="Times New Roman" w:hAnsiTheme="minorBidi"/>
                <w:rtl/>
                <w:lang w:val="en-GB" w:eastAsia="en-GB" w:bidi="ar-JO"/>
              </w:rPr>
            </w:pPr>
          </w:p>
        </w:tc>
        <w:tc>
          <w:tcPr>
            <w:tcW w:w="290" w:type="pct"/>
          </w:tcPr>
          <w:p w14:paraId="422B3638" w14:textId="77777777" w:rsidR="00840ADC" w:rsidRPr="00703BBA" w:rsidRDefault="00840ADC">
            <w:pPr>
              <w:pStyle w:val="ListParagraph"/>
              <w:numPr>
                <w:ilvl w:val="0"/>
                <w:numId w:val="19"/>
              </w:numPr>
              <w:bidi/>
              <w:jc w:val="center"/>
              <w:rPr>
                <w:rFonts w:asciiTheme="minorBidi" w:eastAsia="Times New Roman" w:hAnsiTheme="minorBidi"/>
                <w:rtl/>
                <w:lang w:val="en-GB" w:eastAsia="en-GB"/>
              </w:rPr>
            </w:pPr>
          </w:p>
        </w:tc>
      </w:tr>
      <w:tr w:rsidR="00703BBA" w:rsidRPr="00703BBA" w14:paraId="50AF8856" w14:textId="0ECBD944" w:rsidTr="007C17BE">
        <w:trPr>
          <w:trHeight w:val="610"/>
        </w:trPr>
        <w:tc>
          <w:tcPr>
            <w:tcW w:w="2446" w:type="pct"/>
            <w:vAlign w:val="center"/>
          </w:tcPr>
          <w:p w14:paraId="17B0DE1E" w14:textId="616DB43E" w:rsidR="00840ADC" w:rsidRPr="00703BBA" w:rsidRDefault="00840ADC" w:rsidP="00625D03">
            <w:pPr>
              <w:bidi/>
              <w:rPr>
                <w:rFonts w:asciiTheme="minorBidi" w:hAnsiTheme="minorBidi"/>
                <w:b/>
                <w:bCs/>
                <w:rtl/>
                <w:lang w:bidi="ar-OM"/>
              </w:rPr>
            </w:pPr>
          </w:p>
        </w:tc>
        <w:tc>
          <w:tcPr>
            <w:tcW w:w="2263" w:type="pct"/>
          </w:tcPr>
          <w:p w14:paraId="7745ED5A" w14:textId="6228DE88" w:rsidR="00840ADC" w:rsidRPr="00703BBA" w:rsidRDefault="00840ADC" w:rsidP="00A84890">
            <w:pPr>
              <w:bidi/>
              <w:jc w:val="both"/>
              <w:rPr>
                <w:rFonts w:asciiTheme="minorBidi" w:eastAsia="Times New Roman" w:hAnsiTheme="minorBidi"/>
                <w:rtl/>
                <w:lang w:val="en-GB" w:eastAsia="en-GB"/>
              </w:rPr>
            </w:pPr>
          </w:p>
        </w:tc>
        <w:tc>
          <w:tcPr>
            <w:tcW w:w="290" w:type="pct"/>
          </w:tcPr>
          <w:p w14:paraId="3D5AADCA" w14:textId="77777777" w:rsidR="00840ADC" w:rsidRPr="00703BBA" w:rsidRDefault="00840ADC">
            <w:pPr>
              <w:pStyle w:val="ListParagraph"/>
              <w:numPr>
                <w:ilvl w:val="0"/>
                <w:numId w:val="19"/>
              </w:numPr>
              <w:bidi/>
              <w:jc w:val="center"/>
              <w:rPr>
                <w:rFonts w:asciiTheme="minorBidi" w:eastAsia="Times New Roman" w:hAnsiTheme="minorBidi"/>
                <w:rtl/>
                <w:lang w:val="en-GB" w:eastAsia="en-GB"/>
              </w:rPr>
            </w:pPr>
          </w:p>
        </w:tc>
      </w:tr>
      <w:tr w:rsidR="007C17BE" w:rsidRPr="00703BBA" w14:paraId="22A24CA0" w14:textId="5AC9FF0A" w:rsidTr="007C17BE">
        <w:trPr>
          <w:trHeight w:val="610"/>
        </w:trPr>
        <w:tc>
          <w:tcPr>
            <w:tcW w:w="2446" w:type="pct"/>
            <w:vAlign w:val="center"/>
          </w:tcPr>
          <w:p w14:paraId="0C05BA53" w14:textId="32AE14CA" w:rsidR="00840ADC" w:rsidRPr="00703BBA" w:rsidRDefault="00840ADC" w:rsidP="00A84890">
            <w:pPr>
              <w:bidi/>
              <w:rPr>
                <w:rFonts w:asciiTheme="minorBidi" w:hAnsiTheme="minorBidi"/>
                <w:b/>
                <w:bCs/>
                <w:rtl/>
                <w:lang w:bidi="ar-OM"/>
              </w:rPr>
            </w:pPr>
          </w:p>
        </w:tc>
        <w:tc>
          <w:tcPr>
            <w:tcW w:w="2263" w:type="pct"/>
            <w:vAlign w:val="center"/>
          </w:tcPr>
          <w:p w14:paraId="52C9CBF5" w14:textId="72A0CD40" w:rsidR="00840ADC" w:rsidRPr="00703BBA" w:rsidRDefault="00840ADC" w:rsidP="00667872">
            <w:pPr>
              <w:pStyle w:val="ListParagraph"/>
              <w:bidi/>
              <w:jc w:val="both"/>
              <w:rPr>
                <w:rFonts w:asciiTheme="minorBidi" w:eastAsia="Times New Roman" w:hAnsiTheme="minorBidi"/>
                <w:sz w:val="24"/>
                <w:szCs w:val="24"/>
                <w:rtl/>
                <w:lang w:val="en-GB" w:eastAsia="en-GB"/>
              </w:rPr>
            </w:pPr>
          </w:p>
        </w:tc>
        <w:tc>
          <w:tcPr>
            <w:tcW w:w="290" w:type="pct"/>
          </w:tcPr>
          <w:p w14:paraId="124A089D" w14:textId="77777777" w:rsidR="00840ADC" w:rsidRPr="00703BBA" w:rsidRDefault="00840ADC">
            <w:pPr>
              <w:pStyle w:val="ListParagraph"/>
              <w:numPr>
                <w:ilvl w:val="0"/>
                <w:numId w:val="19"/>
              </w:numPr>
              <w:bidi/>
              <w:jc w:val="center"/>
              <w:rPr>
                <w:rFonts w:asciiTheme="minorBidi" w:eastAsia="Times New Roman" w:hAnsiTheme="minorBidi"/>
                <w:rtl/>
                <w:lang w:val="en-GB" w:eastAsia="en-GB"/>
              </w:rPr>
            </w:pPr>
          </w:p>
        </w:tc>
      </w:tr>
    </w:tbl>
    <w:p w14:paraId="1B78FE49" w14:textId="61345D92" w:rsidR="00794BAD" w:rsidRPr="007C17BE" w:rsidRDefault="00EE7311" w:rsidP="00EE7311">
      <w:pPr>
        <w:jc w:val="both"/>
        <w:rPr>
          <w:rFonts w:asciiTheme="minorBidi" w:hAnsiTheme="minorBidi"/>
          <w:rtl/>
          <w:lang w:bidi="ar-JO"/>
        </w:rPr>
      </w:pPr>
      <w:r w:rsidRPr="007C17BE">
        <w:rPr>
          <w:rFonts w:asciiTheme="minorBidi" w:hAnsiTheme="minorBidi"/>
          <w:lang w:bidi="ar-JO"/>
        </w:rPr>
        <w:lastRenderedPageBreak/>
        <w:t>Group 2: Challenges that need to be addressed in the future</w:t>
      </w:r>
    </w:p>
    <w:tbl>
      <w:tblPr>
        <w:tblStyle w:val="TableGrid"/>
        <w:bidiVisual/>
        <w:tblW w:w="92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95"/>
        <w:gridCol w:w="4675"/>
      </w:tblGrid>
      <w:tr w:rsidR="00703BBA" w:rsidRPr="00703BBA" w14:paraId="3AFAEDA4" w14:textId="77777777" w:rsidTr="007C17BE">
        <w:tc>
          <w:tcPr>
            <w:tcW w:w="4595" w:type="dxa"/>
            <w:shd w:val="clear" w:color="auto" w:fill="F2F2F2" w:themeFill="background1" w:themeFillShade="F2"/>
          </w:tcPr>
          <w:p w14:paraId="7413DCF1" w14:textId="77777777" w:rsidR="00953A2D" w:rsidRPr="00703BBA" w:rsidRDefault="00953A2D" w:rsidP="00103C35">
            <w:pPr>
              <w:bidi/>
              <w:jc w:val="right"/>
              <w:rPr>
                <w:rFonts w:asciiTheme="minorBidi" w:hAnsiTheme="minorBidi"/>
                <w:b/>
                <w:bCs/>
                <w:sz w:val="24"/>
                <w:szCs w:val="24"/>
                <w:rtl/>
                <w:lang w:bidi="ar-JO"/>
              </w:rPr>
            </w:pPr>
          </w:p>
          <w:p w14:paraId="390FFF30" w14:textId="531C6623" w:rsidR="00953A2D" w:rsidRPr="00703BBA" w:rsidRDefault="00EE7311" w:rsidP="00625D03">
            <w:pPr>
              <w:bidi/>
              <w:jc w:val="center"/>
              <w:rPr>
                <w:rFonts w:asciiTheme="minorBidi" w:hAnsiTheme="minorBidi"/>
                <w:b/>
                <w:bCs/>
                <w:sz w:val="24"/>
                <w:szCs w:val="24"/>
                <w:rtl/>
                <w:lang w:bidi="ar-JO"/>
              </w:rPr>
            </w:pPr>
            <w:r w:rsidRPr="00703BBA">
              <w:rPr>
                <w:rFonts w:asciiTheme="minorBidi" w:hAnsiTheme="minorBidi"/>
                <w:b/>
                <w:bCs/>
                <w:sz w:val="24"/>
                <w:szCs w:val="24"/>
                <w:lang w:bidi="ar-JO"/>
              </w:rPr>
              <w:t xml:space="preserve">Improvement Points </w:t>
            </w:r>
          </w:p>
          <w:p w14:paraId="35BDB52C" w14:textId="77777777" w:rsidR="00953A2D" w:rsidRPr="00703BBA" w:rsidRDefault="00953A2D" w:rsidP="00625D03">
            <w:pPr>
              <w:bidi/>
              <w:jc w:val="center"/>
              <w:rPr>
                <w:rFonts w:asciiTheme="minorBidi" w:hAnsiTheme="minorBidi"/>
                <w:b/>
                <w:bCs/>
                <w:sz w:val="24"/>
                <w:szCs w:val="24"/>
                <w:rtl/>
                <w:lang w:bidi="ar-JO"/>
              </w:rPr>
            </w:pPr>
          </w:p>
        </w:tc>
        <w:tc>
          <w:tcPr>
            <w:tcW w:w="4675" w:type="dxa"/>
            <w:shd w:val="clear" w:color="auto" w:fill="F2F2F2" w:themeFill="background1" w:themeFillShade="F2"/>
          </w:tcPr>
          <w:p w14:paraId="49DC1F91" w14:textId="77777777" w:rsidR="00953A2D" w:rsidRPr="00703BBA" w:rsidRDefault="00953A2D" w:rsidP="00625D03">
            <w:pPr>
              <w:bidi/>
              <w:jc w:val="center"/>
              <w:rPr>
                <w:rFonts w:asciiTheme="minorBidi" w:hAnsiTheme="minorBidi"/>
                <w:b/>
                <w:bCs/>
                <w:sz w:val="24"/>
                <w:szCs w:val="24"/>
                <w:rtl/>
                <w:lang w:bidi="ar-JO"/>
              </w:rPr>
            </w:pPr>
          </w:p>
          <w:p w14:paraId="1CB3DB90" w14:textId="4DAA737D" w:rsidR="00953A2D" w:rsidRPr="00703BBA" w:rsidRDefault="00EE7311" w:rsidP="00625D03">
            <w:pPr>
              <w:bidi/>
              <w:jc w:val="center"/>
              <w:rPr>
                <w:rFonts w:asciiTheme="minorBidi" w:hAnsiTheme="minorBidi"/>
                <w:b/>
                <w:bCs/>
                <w:sz w:val="24"/>
                <w:szCs w:val="24"/>
                <w:rtl/>
                <w:lang w:bidi="ar-JO"/>
              </w:rPr>
            </w:pPr>
            <w:r w:rsidRPr="00703BBA">
              <w:rPr>
                <w:rFonts w:asciiTheme="minorBidi" w:hAnsiTheme="minorBidi"/>
                <w:b/>
                <w:bCs/>
                <w:sz w:val="24"/>
                <w:szCs w:val="24"/>
                <w:lang w:bidi="ar-JO"/>
              </w:rPr>
              <w:t xml:space="preserve">Area </w:t>
            </w:r>
          </w:p>
        </w:tc>
      </w:tr>
      <w:tr w:rsidR="00703BBA" w:rsidRPr="00703BBA" w14:paraId="3908B784" w14:textId="77777777" w:rsidTr="007C17BE">
        <w:trPr>
          <w:trHeight w:val="520"/>
        </w:trPr>
        <w:tc>
          <w:tcPr>
            <w:tcW w:w="4595" w:type="dxa"/>
            <w:vAlign w:val="center"/>
          </w:tcPr>
          <w:p w14:paraId="3672DC7A" w14:textId="11925A85" w:rsidR="00953A2D" w:rsidRPr="00703BBA" w:rsidRDefault="00953A2D" w:rsidP="00B77666">
            <w:pPr>
              <w:bidi/>
              <w:rPr>
                <w:rFonts w:asciiTheme="minorBidi" w:hAnsiTheme="minorBidi"/>
                <w:b/>
                <w:bCs/>
                <w:i/>
                <w:iCs/>
                <w:sz w:val="24"/>
                <w:szCs w:val="24"/>
                <w:rtl/>
                <w:lang w:bidi="ar-JO"/>
              </w:rPr>
            </w:pPr>
          </w:p>
        </w:tc>
        <w:tc>
          <w:tcPr>
            <w:tcW w:w="4675" w:type="dxa"/>
            <w:vAlign w:val="center"/>
          </w:tcPr>
          <w:p w14:paraId="71FAAE96" w14:textId="4421C34D" w:rsidR="00103C35" w:rsidRPr="00703BBA" w:rsidRDefault="00EE7311" w:rsidP="007C17BE">
            <w:pPr>
              <w:bidi/>
              <w:jc w:val="right"/>
              <w:rPr>
                <w:rFonts w:asciiTheme="minorBidi" w:hAnsiTheme="minorBidi"/>
                <w:b/>
                <w:bCs/>
                <w:sz w:val="24"/>
                <w:szCs w:val="24"/>
                <w:rtl/>
                <w:lang w:bidi="ar-JO"/>
              </w:rPr>
            </w:pPr>
            <w:r w:rsidRPr="00703BBA">
              <w:rPr>
                <w:rFonts w:asciiTheme="minorBidi" w:hAnsiTheme="minorBidi"/>
                <w:b/>
                <w:bCs/>
                <w:sz w:val="24"/>
                <w:szCs w:val="24"/>
                <w:lang w:bidi="ar-JO"/>
              </w:rPr>
              <w:t>Strategy and Internal Plans</w:t>
            </w:r>
          </w:p>
        </w:tc>
      </w:tr>
      <w:tr w:rsidR="00703BBA" w:rsidRPr="00703BBA" w14:paraId="6FB2D347" w14:textId="77777777" w:rsidTr="007C17BE">
        <w:trPr>
          <w:trHeight w:val="808"/>
        </w:trPr>
        <w:tc>
          <w:tcPr>
            <w:tcW w:w="4595" w:type="dxa"/>
            <w:vAlign w:val="center"/>
          </w:tcPr>
          <w:p w14:paraId="35E99252" w14:textId="36A7616E" w:rsidR="00953A2D" w:rsidRPr="00703BBA" w:rsidRDefault="00953A2D" w:rsidP="00B77666">
            <w:pPr>
              <w:tabs>
                <w:tab w:val="left" w:pos="1729"/>
              </w:tabs>
              <w:bidi/>
              <w:rPr>
                <w:rFonts w:asciiTheme="minorBidi" w:hAnsiTheme="minorBidi"/>
                <w:b/>
                <w:bCs/>
                <w:sz w:val="24"/>
                <w:szCs w:val="24"/>
                <w:rtl/>
                <w:lang w:bidi="ar-JO"/>
              </w:rPr>
            </w:pPr>
          </w:p>
        </w:tc>
        <w:tc>
          <w:tcPr>
            <w:tcW w:w="4675" w:type="dxa"/>
            <w:vAlign w:val="center"/>
          </w:tcPr>
          <w:p w14:paraId="70BBCCF5" w14:textId="714688B1" w:rsidR="00B77666" w:rsidRPr="00703BBA" w:rsidRDefault="00EE7311" w:rsidP="007C17BE">
            <w:pPr>
              <w:bidi/>
              <w:jc w:val="right"/>
              <w:rPr>
                <w:rFonts w:asciiTheme="minorBidi" w:hAnsiTheme="minorBidi"/>
                <w:b/>
                <w:bCs/>
                <w:sz w:val="24"/>
                <w:szCs w:val="24"/>
                <w:rtl/>
                <w:lang w:bidi="ar-JO"/>
              </w:rPr>
            </w:pPr>
            <w:r w:rsidRPr="00703BBA">
              <w:rPr>
                <w:rFonts w:asciiTheme="minorBidi" w:hAnsiTheme="minorBidi"/>
                <w:b/>
                <w:bCs/>
                <w:sz w:val="24"/>
                <w:szCs w:val="24"/>
                <w:lang w:bidi="ar-JO"/>
              </w:rPr>
              <w:t>Organizational Structure and Human Resources Management</w:t>
            </w:r>
          </w:p>
        </w:tc>
      </w:tr>
      <w:tr w:rsidR="00703BBA" w:rsidRPr="00703BBA" w14:paraId="366056CE" w14:textId="77777777" w:rsidTr="007C17BE">
        <w:trPr>
          <w:trHeight w:val="709"/>
        </w:trPr>
        <w:tc>
          <w:tcPr>
            <w:tcW w:w="4595" w:type="dxa"/>
            <w:vAlign w:val="center"/>
          </w:tcPr>
          <w:p w14:paraId="58234FF2" w14:textId="4E518CE1" w:rsidR="00953A2D" w:rsidRPr="00703BBA" w:rsidRDefault="00953A2D" w:rsidP="00B77666">
            <w:pPr>
              <w:bidi/>
              <w:rPr>
                <w:rFonts w:asciiTheme="minorBidi" w:hAnsiTheme="minorBidi"/>
                <w:b/>
                <w:bCs/>
                <w:sz w:val="24"/>
                <w:szCs w:val="24"/>
                <w:rtl/>
                <w:lang w:bidi="ar-JO"/>
              </w:rPr>
            </w:pPr>
          </w:p>
        </w:tc>
        <w:tc>
          <w:tcPr>
            <w:tcW w:w="4675" w:type="dxa"/>
            <w:vAlign w:val="center"/>
          </w:tcPr>
          <w:p w14:paraId="757F7960" w14:textId="409BCE69" w:rsidR="00B77666" w:rsidRPr="00703BBA" w:rsidRDefault="00EE7311" w:rsidP="007C17BE">
            <w:pPr>
              <w:bidi/>
              <w:jc w:val="right"/>
              <w:rPr>
                <w:rFonts w:asciiTheme="minorBidi" w:hAnsiTheme="minorBidi"/>
                <w:b/>
                <w:bCs/>
                <w:sz w:val="24"/>
                <w:szCs w:val="24"/>
                <w:rtl/>
                <w:lang w:bidi="ar-JO"/>
              </w:rPr>
            </w:pPr>
            <w:r w:rsidRPr="00703BBA">
              <w:rPr>
                <w:rFonts w:asciiTheme="minorBidi" w:hAnsiTheme="minorBidi"/>
                <w:b/>
                <w:bCs/>
                <w:sz w:val="24"/>
                <w:szCs w:val="24"/>
                <w:lang w:bidi="ar-JO"/>
              </w:rPr>
              <w:t>Administrative and Technological Systems</w:t>
            </w:r>
          </w:p>
        </w:tc>
      </w:tr>
      <w:tr w:rsidR="00703BBA" w:rsidRPr="00703BBA" w14:paraId="5E05D70A" w14:textId="77777777" w:rsidTr="007C17BE">
        <w:trPr>
          <w:trHeight w:val="592"/>
        </w:trPr>
        <w:tc>
          <w:tcPr>
            <w:tcW w:w="4595" w:type="dxa"/>
            <w:vAlign w:val="center"/>
          </w:tcPr>
          <w:p w14:paraId="70C5302D" w14:textId="29967E5D" w:rsidR="00953A2D" w:rsidRPr="00703BBA" w:rsidRDefault="00953A2D" w:rsidP="00B77666">
            <w:pPr>
              <w:bidi/>
              <w:rPr>
                <w:rFonts w:asciiTheme="minorBidi" w:hAnsiTheme="minorBidi"/>
                <w:b/>
                <w:bCs/>
                <w:sz w:val="24"/>
                <w:szCs w:val="24"/>
                <w:rtl/>
                <w:lang w:bidi="ar-JO"/>
              </w:rPr>
            </w:pPr>
          </w:p>
        </w:tc>
        <w:tc>
          <w:tcPr>
            <w:tcW w:w="4675" w:type="dxa"/>
            <w:vAlign w:val="center"/>
          </w:tcPr>
          <w:p w14:paraId="52D8B0DC" w14:textId="2A80793C" w:rsidR="007C17BE" w:rsidRPr="00703BBA" w:rsidRDefault="00EE7311" w:rsidP="007C17BE">
            <w:pPr>
              <w:bidi/>
              <w:jc w:val="right"/>
              <w:rPr>
                <w:rFonts w:asciiTheme="minorBidi" w:hAnsiTheme="minorBidi"/>
                <w:b/>
                <w:bCs/>
                <w:sz w:val="24"/>
                <w:szCs w:val="24"/>
                <w:rtl/>
                <w:lang w:bidi="ar-JO"/>
              </w:rPr>
            </w:pPr>
            <w:r w:rsidRPr="00703BBA">
              <w:rPr>
                <w:rFonts w:asciiTheme="minorBidi" w:hAnsiTheme="minorBidi"/>
                <w:b/>
                <w:bCs/>
                <w:sz w:val="24"/>
                <w:szCs w:val="24"/>
                <w:lang w:bidi="ar-JO"/>
              </w:rPr>
              <w:t>Concept and Competitive Advantage</w:t>
            </w:r>
          </w:p>
        </w:tc>
      </w:tr>
      <w:tr w:rsidR="00703BBA" w:rsidRPr="00703BBA" w14:paraId="610A3050" w14:textId="77777777" w:rsidTr="007C17BE">
        <w:trPr>
          <w:trHeight w:val="610"/>
        </w:trPr>
        <w:tc>
          <w:tcPr>
            <w:tcW w:w="4595" w:type="dxa"/>
            <w:vAlign w:val="center"/>
          </w:tcPr>
          <w:p w14:paraId="704BE0B0" w14:textId="0D7A7B79" w:rsidR="00953A2D" w:rsidRPr="00703BBA" w:rsidRDefault="00953A2D" w:rsidP="00B77666">
            <w:pPr>
              <w:bidi/>
              <w:rPr>
                <w:rFonts w:asciiTheme="minorBidi" w:hAnsiTheme="minorBidi"/>
                <w:b/>
                <w:bCs/>
                <w:sz w:val="24"/>
                <w:szCs w:val="24"/>
                <w:rtl/>
                <w:lang w:bidi="ar-JO"/>
              </w:rPr>
            </w:pPr>
          </w:p>
        </w:tc>
        <w:tc>
          <w:tcPr>
            <w:tcW w:w="4675" w:type="dxa"/>
            <w:vAlign w:val="center"/>
          </w:tcPr>
          <w:p w14:paraId="488CEA6D" w14:textId="5E036AB6" w:rsidR="007C17BE" w:rsidRPr="00703BBA" w:rsidRDefault="00EE7311" w:rsidP="007C17BE">
            <w:pPr>
              <w:bidi/>
              <w:jc w:val="right"/>
              <w:rPr>
                <w:rFonts w:asciiTheme="minorBidi" w:hAnsiTheme="minorBidi"/>
                <w:b/>
                <w:bCs/>
                <w:sz w:val="24"/>
                <w:szCs w:val="24"/>
                <w:rtl/>
                <w:lang w:bidi="ar-JO"/>
              </w:rPr>
            </w:pPr>
            <w:r w:rsidRPr="00703BBA">
              <w:rPr>
                <w:rFonts w:asciiTheme="minorBidi" w:hAnsiTheme="minorBidi"/>
                <w:b/>
                <w:bCs/>
                <w:sz w:val="24"/>
                <w:szCs w:val="24"/>
                <w:lang w:bidi="ar-JO"/>
              </w:rPr>
              <w:t xml:space="preserve">Human Resources </w:t>
            </w:r>
          </w:p>
        </w:tc>
      </w:tr>
      <w:tr w:rsidR="007C17BE" w:rsidRPr="00703BBA" w14:paraId="4B4275BC" w14:textId="77777777" w:rsidTr="007C17BE">
        <w:trPr>
          <w:trHeight w:val="529"/>
        </w:trPr>
        <w:tc>
          <w:tcPr>
            <w:tcW w:w="4595" w:type="dxa"/>
            <w:vAlign w:val="center"/>
          </w:tcPr>
          <w:p w14:paraId="6158BB85" w14:textId="2EDF8196" w:rsidR="00551D3C" w:rsidRPr="00703BBA" w:rsidRDefault="00551D3C" w:rsidP="00B77666">
            <w:pPr>
              <w:bidi/>
              <w:rPr>
                <w:rFonts w:asciiTheme="minorBidi" w:hAnsiTheme="minorBidi"/>
                <w:b/>
                <w:bCs/>
                <w:sz w:val="24"/>
                <w:szCs w:val="24"/>
                <w:rtl/>
                <w:lang w:bidi="ar-JO"/>
              </w:rPr>
            </w:pPr>
          </w:p>
        </w:tc>
        <w:tc>
          <w:tcPr>
            <w:tcW w:w="4675" w:type="dxa"/>
            <w:vAlign w:val="center"/>
          </w:tcPr>
          <w:p w14:paraId="241EC398" w14:textId="0C92A824" w:rsidR="00551D3C" w:rsidRPr="00703BBA" w:rsidRDefault="00EE7311" w:rsidP="007C17BE">
            <w:pPr>
              <w:bidi/>
              <w:jc w:val="right"/>
              <w:rPr>
                <w:rFonts w:asciiTheme="minorBidi" w:hAnsiTheme="minorBidi"/>
                <w:b/>
                <w:bCs/>
                <w:sz w:val="24"/>
                <w:szCs w:val="24"/>
                <w:rtl/>
                <w:lang w:bidi="ar-JO"/>
              </w:rPr>
            </w:pPr>
            <w:r w:rsidRPr="00703BBA">
              <w:rPr>
                <w:rFonts w:asciiTheme="minorBidi" w:hAnsiTheme="minorBidi"/>
                <w:b/>
                <w:bCs/>
                <w:sz w:val="24"/>
                <w:szCs w:val="24"/>
                <w:lang w:bidi="ar-JO"/>
              </w:rPr>
              <w:t>Competencies and Knowledge Transfer</w:t>
            </w:r>
          </w:p>
        </w:tc>
      </w:tr>
    </w:tbl>
    <w:p w14:paraId="1088FAEC" w14:textId="788C2B65" w:rsidR="007F0354" w:rsidRPr="00703BBA" w:rsidRDefault="007F0354" w:rsidP="00625D03">
      <w:pPr>
        <w:bidi/>
        <w:rPr>
          <w:rFonts w:asciiTheme="minorBidi" w:hAnsiTheme="minorBidi"/>
          <w:lang w:bidi="ar-JO"/>
        </w:rPr>
      </w:pPr>
    </w:p>
    <w:p w14:paraId="543E474C" w14:textId="6E5589E6" w:rsidR="002473E9" w:rsidRPr="00703BBA" w:rsidRDefault="00431DC9" w:rsidP="00431DC9">
      <w:pPr>
        <w:rPr>
          <w:rFonts w:asciiTheme="minorBidi" w:hAnsiTheme="minorBidi"/>
          <w:b/>
          <w:bCs/>
          <w:sz w:val="24"/>
          <w:szCs w:val="24"/>
          <w:rtl/>
          <w:lang w:val="de-DE" w:bidi="ar-JO"/>
        </w:rPr>
      </w:pPr>
      <w:r w:rsidRPr="00703BBA">
        <w:rPr>
          <w:rFonts w:asciiTheme="minorBidi" w:hAnsiTheme="minorBidi"/>
          <w:b/>
          <w:bCs/>
          <w:sz w:val="24"/>
          <w:szCs w:val="24"/>
          <w:lang w:val="de-DE" w:bidi="ar-JO"/>
        </w:rPr>
        <w:t>Trademark/Brand Registration</w:t>
      </w:r>
    </w:p>
    <w:p w14:paraId="3AD22691" w14:textId="6A20DA24" w:rsidR="00184783" w:rsidRPr="00703BBA" w:rsidRDefault="00431DC9" w:rsidP="00431DC9">
      <w:pPr>
        <w:jc w:val="both"/>
        <w:rPr>
          <w:rFonts w:asciiTheme="minorBidi" w:hAnsiTheme="minorBidi"/>
          <w:sz w:val="24"/>
          <w:szCs w:val="24"/>
          <w:lang w:val="de-DE" w:bidi="ar-JO"/>
        </w:rPr>
      </w:pPr>
      <w:r w:rsidRPr="00703BBA">
        <w:rPr>
          <w:rFonts w:asciiTheme="minorBidi" w:hAnsiTheme="minorBidi"/>
          <w:sz w:val="24"/>
          <w:szCs w:val="24"/>
          <w:lang w:val="de-DE" w:bidi="ar-JO"/>
        </w:rPr>
        <w:t xml:space="preserve">Trademark/Brand registration is one of the most important and critical tasks to be done in the initial period. Prior to signing the contract, the franchisee provides the franchisor with an estimate costs of registering the trademark in the country of franchise. The </w:t>
      </w:r>
      <w:r w:rsidR="002832A4" w:rsidRPr="00703BBA">
        <w:rPr>
          <w:rFonts w:asciiTheme="minorBidi" w:hAnsiTheme="minorBidi"/>
          <w:sz w:val="24"/>
          <w:szCs w:val="24"/>
          <w:lang w:val="de-DE" w:bidi="ar-JO"/>
        </w:rPr>
        <w:t xml:space="preserve">franchiser </w:t>
      </w:r>
      <w:r w:rsidRPr="00703BBA">
        <w:rPr>
          <w:rFonts w:asciiTheme="minorBidi" w:hAnsiTheme="minorBidi"/>
          <w:sz w:val="24"/>
          <w:szCs w:val="24"/>
          <w:lang w:val="de-DE" w:bidi="ar-JO"/>
        </w:rPr>
        <w:t>must therefore ensure that he or she is able to register the trademark in the country of franchise, and that he or she can cover and afford registration. Therefore, after the signing of the contract, it is the responsibility of registering the trademark in the country of franchise by the franchisee to be registered in his name as the main and primary owner of the trademark</w:t>
      </w:r>
      <w:r w:rsidRPr="00703BBA">
        <w:rPr>
          <w:rFonts w:asciiTheme="minorBidi" w:hAnsiTheme="minorBidi"/>
          <w:sz w:val="24"/>
          <w:szCs w:val="24"/>
          <w:rtl/>
          <w:lang w:val="de-DE" w:bidi="ar-JO"/>
        </w:rPr>
        <w:t>.</w:t>
      </w:r>
      <w:r w:rsidR="002473E9" w:rsidRPr="00703BBA">
        <w:rPr>
          <w:rFonts w:asciiTheme="minorBidi" w:hAnsiTheme="minorBidi"/>
          <w:sz w:val="24"/>
          <w:szCs w:val="24"/>
          <w:rtl/>
          <w:lang w:val="de-DE" w:bidi="ar-JO"/>
        </w:rPr>
        <w:t>.</w:t>
      </w:r>
    </w:p>
    <w:p w14:paraId="36C531CC" w14:textId="4614302F" w:rsidR="00EE7311" w:rsidRPr="00703BBA" w:rsidRDefault="00EE7311" w:rsidP="00EE7311">
      <w:pPr>
        <w:bidi/>
        <w:jc w:val="both"/>
        <w:rPr>
          <w:rFonts w:asciiTheme="minorBidi" w:hAnsiTheme="minorBidi"/>
          <w:sz w:val="24"/>
          <w:szCs w:val="24"/>
          <w:lang w:val="de-DE" w:bidi="ar-JO"/>
        </w:rPr>
      </w:pPr>
    </w:p>
    <w:p w14:paraId="480DD7A7" w14:textId="0EECB381" w:rsidR="00EE7311" w:rsidRPr="00703BBA" w:rsidRDefault="00A511F3" w:rsidP="00A511F3">
      <w:pPr>
        <w:pStyle w:val="Heading1"/>
        <w:numPr>
          <w:ilvl w:val="0"/>
          <w:numId w:val="2"/>
        </w:numPr>
        <w:bidi w:val="0"/>
        <w:rPr>
          <w:rFonts w:asciiTheme="minorBidi" w:hAnsiTheme="minorBidi" w:cstheme="minorBidi"/>
          <w:b/>
          <w:bCs/>
          <w:color w:val="auto"/>
          <w:sz w:val="24"/>
          <w:szCs w:val="24"/>
        </w:rPr>
      </w:pPr>
      <w:r w:rsidRPr="00703BBA">
        <w:rPr>
          <w:rFonts w:asciiTheme="minorBidi" w:hAnsiTheme="minorBidi" w:cstheme="minorBidi"/>
          <w:b/>
          <w:bCs/>
          <w:color w:val="auto"/>
          <w:sz w:val="24"/>
          <w:szCs w:val="24"/>
          <w:rtl/>
        </w:rPr>
        <w:t xml:space="preserve"> </w:t>
      </w:r>
      <w:bookmarkStart w:id="5" w:name="_Toc110113955"/>
      <w:r w:rsidRPr="00703BBA">
        <w:rPr>
          <w:rFonts w:asciiTheme="minorBidi" w:hAnsiTheme="minorBidi" w:cstheme="minorBidi"/>
          <w:b/>
          <w:bCs/>
          <w:color w:val="auto"/>
          <w:sz w:val="24"/>
          <w:szCs w:val="24"/>
        </w:rPr>
        <w:t>Franchise Model</w:t>
      </w:r>
      <w:bookmarkEnd w:id="5"/>
    </w:p>
    <w:p w14:paraId="29AF1B08" w14:textId="3DACBA1A" w:rsidR="00A511F3" w:rsidRPr="00703BBA" w:rsidRDefault="00A511F3" w:rsidP="00A511F3">
      <w:pPr>
        <w:rPr>
          <w:rFonts w:asciiTheme="minorBidi" w:hAnsiTheme="minorBidi"/>
          <w:lang w:bidi="ar-JO"/>
        </w:rPr>
      </w:pPr>
    </w:p>
    <w:p w14:paraId="266C5A21" w14:textId="71A3C6D3" w:rsidR="00A511F3" w:rsidRPr="00703BBA" w:rsidRDefault="00A511F3" w:rsidP="00A511F3">
      <w:pPr>
        <w:pStyle w:val="Heading2"/>
        <w:numPr>
          <w:ilvl w:val="1"/>
          <w:numId w:val="19"/>
        </w:numPr>
        <w:bidi w:val="0"/>
        <w:rPr>
          <w:rFonts w:asciiTheme="minorBidi" w:hAnsiTheme="minorBidi" w:cstheme="minorBidi"/>
          <w:color w:val="auto"/>
          <w:rtl/>
        </w:rPr>
      </w:pPr>
      <w:bookmarkStart w:id="6" w:name="_Toc110113956"/>
      <w:r w:rsidRPr="00703BBA">
        <w:rPr>
          <w:rFonts w:asciiTheme="minorBidi" w:hAnsiTheme="minorBidi" w:cstheme="minorBidi"/>
          <w:color w:val="auto"/>
        </w:rPr>
        <w:t>Franchise structure and options</w:t>
      </w:r>
      <w:bookmarkEnd w:id="6"/>
    </w:p>
    <w:p w14:paraId="16BF1D24" w14:textId="5D31A085" w:rsidR="00A511F3" w:rsidRPr="00703BBA" w:rsidRDefault="00A511F3" w:rsidP="00625D03">
      <w:pPr>
        <w:bidi/>
        <w:jc w:val="both"/>
        <w:rPr>
          <w:rFonts w:asciiTheme="minorBidi" w:hAnsiTheme="minorBidi"/>
          <w:sz w:val="24"/>
          <w:szCs w:val="24"/>
          <w:lang w:bidi="ar-OM"/>
        </w:rPr>
      </w:pPr>
      <w:bookmarkStart w:id="7" w:name="_Hlk52705168"/>
    </w:p>
    <w:p w14:paraId="53E7E7B4" w14:textId="0F22CECD" w:rsidR="00A511F3" w:rsidRPr="00703BBA" w:rsidRDefault="00A511F3" w:rsidP="00A511F3">
      <w:pPr>
        <w:jc w:val="both"/>
        <w:rPr>
          <w:rFonts w:asciiTheme="minorBidi" w:hAnsiTheme="minorBidi"/>
          <w:sz w:val="24"/>
          <w:szCs w:val="24"/>
          <w:lang w:bidi="ar-OM"/>
        </w:rPr>
      </w:pPr>
      <w:r w:rsidRPr="00703BBA">
        <w:rPr>
          <w:rFonts w:asciiTheme="minorBidi" w:hAnsiTheme="minorBidi"/>
          <w:sz w:val="24"/>
          <w:szCs w:val="24"/>
          <w:lang w:bidi="ar-OM"/>
        </w:rPr>
        <w:t>The Franchise model deals with the form and contents of the relationship between the franchisee (Business Name) and the franchisee, so that all aspects of the contractual relationship between the parties are defined and include mainly (as indicated in the following form); the formula and commercial form, the structure of the franchising fees, technical support and training requirements, any special requirements and specifications, and the determinants and powers granted within the scope of the franchise.</w:t>
      </w:r>
    </w:p>
    <w:bookmarkEnd w:id="7"/>
    <w:p w14:paraId="7C094E97" w14:textId="77777777" w:rsidR="00B77666" w:rsidRPr="00703BBA" w:rsidRDefault="00B77666" w:rsidP="00625D03">
      <w:pPr>
        <w:bidi/>
        <w:rPr>
          <w:rFonts w:asciiTheme="minorBidi" w:hAnsiTheme="minorBidi"/>
          <w:noProof/>
          <w:rtl/>
        </w:rPr>
      </w:pPr>
    </w:p>
    <w:p w14:paraId="1C1274FA" w14:textId="74C231B0" w:rsidR="00B77666" w:rsidRPr="00703BBA" w:rsidRDefault="00B77666" w:rsidP="00B77666">
      <w:pPr>
        <w:bidi/>
        <w:rPr>
          <w:rFonts w:asciiTheme="minorBidi" w:hAnsiTheme="minorBidi"/>
          <w:noProof/>
          <w:rtl/>
        </w:rPr>
      </w:pPr>
      <w:r w:rsidRPr="00703BBA">
        <w:rPr>
          <w:rFonts w:asciiTheme="minorBidi" w:hAnsiTheme="minorBidi"/>
          <w:noProof/>
        </w:rPr>
        <w:drawing>
          <wp:anchor distT="0" distB="0" distL="114300" distR="114300" simplePos="0" relativeHeight="251668480" behindDoc="0" locked="0" layoutInCell="1" allowOverlap="1" wp14:anchorId="58F917DC" wp14:editId="2F539AF6">
            <wp:simplePos x="0" y="0"/>
            <wp:positionH relativeFrom="column">
              <wp:posOffset>801370</wp:posOffset>
            </wp:positionH>
            <wp:positionV relativeFrom="paragraph">
              <wp:posOffset>290195</wp:posOffset>
            </wp:positionV>
            <wp:extent cx="5142271" cy="2748588"/>
            <wp:effectExtent l="0" t="0" r="1270" b="0"/>
            <wp:wrapSquare wrapText="bothSides"/>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2271" cy="274858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F366E5" w14:textId="06BF1EF6" w:rsidR="00B77666" w:rsidRPr="00703BBA" w:rsidRDefault="00B77666" w:rsidP="00B77666">
      <w:pPr>
        <w:bidi/>
        <w:rPr>
          <w:rFonts w:asciiTheme="minorBidi" w:hAnsiTheme="minorBidi"/>
          <w:noProof/>
          <w:rtl/>
        </w:rPr>
      </w:pPr>
    </w:p>
    <w:p w14:paraId="6D136695" w14:textId="1C534A35" w:rsidR="00B77666" w:rsidRPr="00703BBA" w:rsidRDefault="00B77666" w:rsidP="00B77666">
      <w:pPr>
        <w:bidi/>
        <w:rPr>
          <w:rFonts w:asciiTheme="minorBidi" w:hAnsiTheme="minorBidi"/>
          <w:noProof/>
          <w:rtl/>
        </w:rPr>
      </w:pPr>
    </w:p>
    <w:p w14:paraId="42529245" w14:textId="77777777" w:rsidR="00B77666" w:rsidRPr="00703BBA" w:rsidRDefault="00B77666" w:rsidP="00B77666">
      <w:pPr>
        <w:bidi/>
        <w:rPr>
          <w:rFonts w:asciiTheme="minorBidi" w:hAnsiTheme="minorBidi"/>
          <w:rtl/>
        </w:rPr>
      </w:pPr>
    </w:p>
    <w:p w14:paraId="4EAB7386" w14:textId="717D1216" w:rsidR="007F0354" w:rsidRPr="00703BBA" w:rsidRDefault="007F0354" w:rsidP="00625D03">
      <w:pPr>
        <w:bidi/>
        <w:rPr>
          <w:rFonts w:asciiTheme="minorBidi" w:hAnsiTheme="minorBidi"/>
          <w:rtl/>
        </w:rPr>
      </w:pPr>
    </w:p>
    <w:p w14:paraId="77AE4B98" w14:textId="1670CB35" w:rsidR="00192F68" w:rsidRPr="00703BBA" w:rsidRDefault="00192F68" w:rsidP="00625D03">
      <w:pPr>
        <w:bidi/>
        <w:rPr>
          <w:rFonts w:asciiTheme="minorBidi" w:hAnsiTheme="minorBidi"/>
          <w:rtl/>
        </w:rPr>
      </w:pPr>
    </w:p>
    <w:p w14:paraId="0030793D" w14:textId="5EA7C97D" w:rsidR="00DB6D04" w:rsidRPr="00703BBA" w:rsidRDefault="00DB6D04" w:rsidP="00DB6D04">
      <w:pPr>
        <w:bidi/>
        <w:rPr>
          <w:rFonts w:asciiTheme="minorBidi" w:hAnsiTheme="minorBidi"/>
          <w:rtl/>
        </w:rPr>
      </w:pPr>
    </w:p>
    <w:p w14:paraId="65E9A051" w14:textId="36F40A48" w:rsidR="00DB6D04" w:rsidRPr="00703BBA" w:rsidRDefault="00DB6D04" w:rsidP="00DB6D04">
      <w:pPr>
        <w:bidi/>
        <w:rPr>
          <w:rFonts w:asciiTheme="minorBidi" w:hAnsiTheme="minorBidi"/>
          <w:rtl/>
        </w:rPr>
      </w:pPr>
    </w:p>
    <w:p w14:paraId="4B3B48C4" w14:textId="3C396915" w:rsidR="00DB6D04" w:rsidRPr="00703BBA" w:rsidRDefault="00DB6D04" w:rsidP="00DB6D04">
      <w:pPr>
        <w:bidi/>
        <w:rPr>
          <w:rFonts w:asciiTheme="minorBidi" w:hAnsiTheme="minorBidi"/>
          <w:rtl/>
        </w:rPr>
      </w:pPr>
    </w:p>
    <w:p w14:paraId="01812D8A" w14:textId="002AA5F2" w:rsidR="00DB6D04" w:rsidRPr="00703BBA" w:rsidRDefault="00DB6D04" w:rsidP="00DB6D04">
      <w:pPr>
        <w:bidi/>
        <w:rPr>
          <w:rFonts w:asciiTheme="minorBidi" w:hAnsiTheme="minorBidi"/>
          <w:rtl/>
        </w:rPr>
      </w:pPr>
    </w:p>
    <w:p w14:paraId="7F2CF486" w14:textId="3A7A8DA5" w:rsidR="00DB6D04" w:rsidRPr="00703BBA" w:rsidRDefault="00DB6D04" w:rsidP="00DB6D04">
      <w:pPr>
        <w:bidi/>
        <w:rPr>
          <w:rFonts w:asciiTheme="minorBidi" w:hAnsiTheme="minorBidi"/>
          <w:rtl/>
        </w:rPr>
      </w:pPr>
    </w:p>
    <w:p w14:paraId="0A98D912" w14:textId="6AC582C2" w:rsidR="00DB6D04" w:rsidRPr="00703BBA" w:rsidRDefault="00DB6D04" w:rsidP="00DB6D04">
      <w:pPr>
        <w:bidi/>
        <w:rPr>
          <w:rFonts w:asciiTheme="minorBidi" w:hAnsiTheme="minorBidi"/>
        </w:rPr>
      </w:pPr>
    </w:p>
    <w:p w14:paraId="36363FCB" w14:textId="5A3A1733" w:rsidR="000209A7" w:rsidRPr="00703BBA" w:rsidRDefault="000209A7" w:rsidP="000209A7">
      <w:pPr>
        <w:bidi/>
        <w:rPr>
          <w:rFonts w:asciiTheme="minorBidi" w:hAnsiTheme="minorBidi"/>
        </w:rPr>
      </w:pPr>
    </w:p>
    <w:p w14:paraId="0198F22C" w14:textId="638F3203" w:rsidR="000209A7" w:rsidRPr="00703BBA" w:rsidRDefault="000209A7" w:rsidP="000209A7">
      <w:pPr>
        <w:bidi/>
        <w:rPr>
          <w:rFonts w:asciiTheme="minorBidi" w:hAnsiTheme="minorBidi"/>
        </w:rPr>
      </w:pPr>
    </w:p>
    <w:p w14:paraId="5C0E0F08" w14:textId="0A4DBF55" w:rsidR="00A511F3" w:rsidRPr="00703BBA" w:rsidRDefault="00A511F3" w:rsidP="00A511F3">
      <w:pPr>
        <w:pStyle w:val="Heading2"/>
        <w:numPr>
          <w:ilvl w:val="1"/>
          <w:numId w:val="19"/>
        </w:numPr>
        <w:bidi w:val="0"/>
        <w:rPr>
          <w:rFonts w:asciiTheme="minorBidi" w:hAnsiTheme="minorBidi" w:cstheme="minorBidi"/>
          <w:color w:val="auto"/>
          <w:rtl/>
        </w:rPr>
      </w:pPr>
      <w:bookmarkStart w:id="8" w:name="_Toc110113957"/>
      <w:r w:rsidRPr="00703BBA">
        <w:rPr>
          <w:rFonts w:asciiTheme="minorBidi" w:hAnsiTheme="minorBidi" w:cstheme="minorBidi"/>
          <w:color w:val="auto"/>
        </w:rPr>
        <w:t>Franchise structure suggested</w:t>
      </w:r>
      <w:bookmarkEnd w:id="8"/>
    </w:p>
    <w:p w14:paraId="0E45385C" w14:textId="77777777" w:rsidR="00A511F3" w:rsidRPr="00703BBA" w:rsidRDefault="00A511F3" w:rsidP="00A511F3">
      <w:pPr>
        <w:rPr>
          <w:rFonts w:asciiTheme="minorBidi" w:hAnsiTheme="minorBidi"/>
          <w:rtl/>
        </w:rPr>
      </w:pPr>
    </w:p>
    <w:p w14:paraId="7D997060" w14:textId="40C9B7BC" w:rsidR="007F0354" w:rsidRPr="00703BBA" w:rsidRDefault="006E28C5" w:rsidP="006E28C5">
      <w:pPr>
        <w:jc w:val="both"/>
        <w:rPr>
          <w:rFonts w:asciiTheme="minorBidi" w:hAnsiTheme="minorBidi"/>
          <w:sz w:val="24"/>
          <w:szCs w:val="24"/>
          <w:lang w:bidi="ar-JO"/>
        </w:rPr>
      </w:pPr>
      <w:r w:rsidRPr="00703BBA">
        <w:rPr>
          <w:rFonts w:asciiTheme="minorBidi" w:hAnsiTheme="minorBidi"/>
          <w:sz w:val="24"/>
          <w:szCs w:val="24"/>
          <w:lang w:bidi="ar-JO"/>
        </w:rPr>
        <w:t>(Business Name) is appropriate for franchising, so the proposed model is as follows:</w:t>
      </w:r>
    </w:p>
    <w:p w14:paraId="362FFDF2" w14:textId="2FCC6D5E" w:rsidR="00234ECE" w:rsidRDefault="00234ECE" w:rsidP="00625D03">
      <w:pPr>
        <w:bidi/>
        <w:jc w:val="center"/>
        <w:rPr>
          <w:rFonts w:asciiTheme="minorBidi" w:hAnsiTheme="minorBidi"/>
          <w:b/>
          <w:bCs/>
          <w:sz w:val="26"/>
          <w:szCs w:val="26"/>
          <w:lang w:bidi="ar-JO"/>
        </w:rPr>
      </w:pPr>
    </w:p>
    <w:p w14:paraId="508C8C2C" w14:textId="44A55118" w:rsidR="007326F8" w:rsidRDefault="007326F8" w:rsidP="007326F8">
      <w:pPr>
        <w:bidi/>
        <w:jc w:val="center"/>
        <w:rPr>
          <w:rFonts w:asciiTheme="minorBidi" w:hAnsiTheme="minorBidi"/>
          <w:b/>
          <w:bCs/>
          <w:sz w:val="26"/>
          <w:szCs w:val="26"/>
          <w:lang w:bidi="ar-JO"/>
        </w:rPr>
      </w:pPr>
    </w:p>
    <w:p w14:paraId="1524E661" w14:textId="43A6D6DA" w:rsidR="007326F8" w:rsidRDefault="007326F8" w:rsidP="007326F8">
      <w:pPr>
        <w:bidi/>
        <w:jc w:val="center"/>
        <w:rPr>
          <w:rFonts w:asciiTheme="minorBidi" w:hAnsiTheme="minorBidi"/>
          <w:b/>
          <w:bCs/>
          <w:sz w:val="26"/>
          <w:szCs w:val="26"/>
          <w:lang w:bidi="ar-JO"/>
        </w:rPr>
      </w:pPr>
    </w:p>
    <w:p w14:paraId="728D4B33" w14:textId="318AD3D9" w:rsidR="007326F8" w:rsidRDefault="007326F8" w:rsidP="007326F8">
      <w:pPr>
        <w:bidi/>
        <w:jc w:val="center"/>
        <w:rPr>
          <w:rFonts w:asciiTheme="minorBidi" w:hAnsiTheme="minorBidi"/>
          <w:b/>
          <w:bCs/>
          <w:sz w:val="26"/>
          <w:szCs w:val="26"/>
          <w:lang w:bidi="ar-JO"/>
        </w:rPr>
      </w:pPr>
    </w:p>
    <w:p w14:paraId="35EDEA19" w14:textId="033A98C1" w:rsidR="007326F8" w:rsidRDefault="007326F8" w:rsidP="007326F8">
      <w:pPr>
        <w:bidi/>
        <w:jc w:val="center"/>
        <w:rPr>
          <w:rFonts w:asciiTheme="minorBidi" w:hAnsiTheme="minorBidi"/>
          <w:b/>
          <w:bCs/>
          <w:sz w:val="26"/>
          <w:szCs w:val="26"/>
          <w:lang w:bidi="ar-JO"/>
        </w:rPr>
      </w:pPr>
    </w:p>
    <w:p w14:paraId="7A02C527" w14:textId="57526D58" w:rsidR="007326F8" w:rsidRDefault="007326F8" w:rsidP="007326F8">
      <w:pPr>
        <w:bidi/>
        <w:jc w:val="center"/>
        <w:rPr>
          <w:rFonts w:asciiTheme="minorBidi" w:hAnsiTheme="minorBidi"/>
          <w:b/>
          <w:bCs/>
          <w:sz w:val="26"/>
          <w:szCs w:val="26"/>
          <w:lang w:bidi="ar-JO"/>
        </w:rPr>
      </w:pPr>
    </w:p>
    <w:p w14:paraId="1039A369" w14:textId="0E3EAFD7" w:rsidR="007326F8" w:rsidRDefault="007326F8" w:rsidP="007326F8">
      <w:pPr>
        <w:bidi/>
        <w:jc w:val="center"/>
        <w:rPr>
          <w:rFonts w:asciiTheme="minorBidi" w:hAnsiTheme="minorBidi"/>
          <w:b/>
          <w:bCs/>
          <w:sz w:val="26"/>
          <w:szCs w:val="26"/>
          <w:lang w:bidi="ar-JO"/>
        </w:rPr>
      </w:pPr>
    </w:p>
    <w:p w14:paraId="15EC8388" w14:textId="2D7EA344" w:rsidR="007326F8" w:rsidRDefault="007326F8" w:rsidP="007326F8">
      <w:pPr>
        <w:bidi/>
        <w:jc w:val="center"/>
        <w:rPr>
          <w:rFonts w:asciiTheme="minorBidi" w:hAnsiTheme="minorBidi"/>
          <w:b/>
          <w:bCs/>
          <w:sz w:val="26"/>
          <w:szCs w:val="26"/>
          <w:lang w:bidi="ar-JO"/>
        </w:rPr>
      </w:pPr>
    </w:p>
    <w:p w14:paraId="6E4A3DA5" w14:textId="312BC9E5" w:rsidR="007326F8" w:rsidRDefault="007326F8" w:rsidP="007326F8">
      <w:pPr>
        <w:bidi/>
        <w:jc w:val="center"/>
        <w:rPr>
          <w:rFonts w:asciiTheme="minorBidi" w:hAnsiTheme="minorBidi"/>
          <w:b/>
          <w:bCs/>
          <w:sz w:val="26"/>
          <w:szCs w:val="26"/>
          <w:lang w:bidi="ar-JO"/>
        </w:rPr>
      </w:pPr>
    </w:p>
    <w:p w14:paraId="77ED1FD8" w14:textId="5EEB9083" w:rsidR="007326F8" w:rsidRDefault="007326F8" w:rsidP="007326F8">
      <w:pPr>
        <w:bidi/>
        <w:jc w:val="center"/>
        <w:rPr>
          <w:rFonts w:asciiTheme="minorBidi" w:hAnsiTheme="minorBidi"/>
          <w:b/>
          <w:bCs/>
          <w:sz w:val="26"/>
          <w:szCs w:val="26"/>
          <w:lang w:bidi="ar-JO"/>
        </w:rPr>
      </w:pPr>
    </w:p>
    <w:p w14:paraId="0E13D2ED" w14:textId="77777777" w:rsidR="007326F8" w:rsidRPr="00703BBA" w:rsidRDefault="007326F8" w:rsidP="007326F8">
      <w:pPr>
        <w:bidi/>
        <w:jc w:val="center"/>
        <w:rPr>
          <w:rFonts w:asciiTheme="minorBidi" w:hAnsiTheme="minorBidi"/>
          <w:b/>
          <w:bCs/>
          <w:sz w:val="26"/>
          <w:szCs w:val="26"/>
          <w:lang w:bidi="ar-JO"/>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6"/>
        <w:gridCol w:w="6474"/>
      </w:tblGrid>
      <w:tr w:rsidR="00703BBA" w:rsidRPr="00703BBA" w14:paraId="0B548D3B" w14:textId="77777777" w:rsidTr="000209A7">
        <w:trPr>
          <w:trHeight w:val="386"/>
        </w:trPr>
        <w:tc>
          <w:tcPr>
            <w:tcW w:w="2876" w:type="dxa"/>
          </w:tcPr>
          <w:p w14:paraId="2D599E45" w14:textId="77777777" w:rsidR="006E28C5" w:rsidRPr="00703BBA" w:rsidRDefault="006E28C5" w:rsidP="00C348AF">
            <w:pPr>
              <w:bidi/>
              <w:rPr>
                <w:rFonts w:asciiTheme="minorBidi" w:hAnsiTheme="minorBidi"/>
                <w:b/>
                <w:bCs/>
                <w:sz w:val="26"/>
                <w:szCs w:val="26"/>
                <w:rtl/>
                <w:lang w:bidi="ar-JO"/>
              </w:rPr>
            </w:pPr>
          </w:p>
        </w:tc>
        <w:tc>
          <w:tcPr>
            <w:tcW w:w="6474" w:type="dxa"/>
          </w:tcPr>
          <w:p w14:paraId="62199ACD" w14:textId="3E422818" w:rsidR="006E28C5" w:rsidRPr="00703BBA" w:rsidRDefault="004164FF" w:rsidP="00C348AF">
            <w:pPr>
              <w:jc w:val="both"/>
              <w:rPr>
                <w:rFonts w:asciiTheme="minorBidi" w:hAnsiTheme="minorBidi"/>
                <w:b/>
                <w:bCs/>
                <w:sz w:val="26"/>
                <w:szCs w:val="26"/>
                <w:rtl/>
                <w:lang w:bidi="ar-JO"/>
              </w:rPr>
            </w:pPr>
            <w:r w:rsidRPr="00703BBA">
              <w:rPr>
                <w:rFonts w:asciiTheme="minorBidi" w:hAnsiTheme="minorBidi"/>
                <w:b/>
                <w:bCs/>
                <w:sz w:val="26"/>
                <w:szCs w:val="26"/>
                <w:lang w:bidi="ar-JO"/>
              </w:rPr>
              <w:t>First: Commercial Format</w:t>
            </w:r>
          </w:p>
        </w:tc>
      </w:tr>
      <w:tr w:rsidR="00703BBA" w:rsidRPr="00703BBA" w14:paraId="6C9B994A" w14:textId="77777777" w:rsidTr="000209A7">
        <w:trPr>
          <w:trHeight w:val="9503"/>
        </w:trPr>
        <w:tc>
          <w:tcPr>
            <w:tcW w:w="2876" w:type="dxa"/>
          </w:tcPr>
          <w:p w14:paraId="45BAD358" w14:textId="607AFCB4" w:rsidR="006E28C5" w:rsidRPr="00703BBA" w:rsidRDefault="00660720" w:rsidP="00C348AF">
            <w:pPr>
              <w:bidi/>
              <w:rPr>
                <w:rFonts w:asciiTheme="minorBidi" w:hAnsiTheme="minorBidi"/>
                <w:b/>
                <w:bCs/>
                <w:sz w:val="26"/>
                <w:szCs w:val="26"/>
                <w:rtl/>
                <w:lang w:bidi="ar-JO"/>
              </w:rPr>
            </w:pPr>
            <w:r w:rsidRPr="00703BBA">
              <w:rPr>
                <w:rFonts w:asciiTheme="minorBidi" w:hAnsiTheme="minorBidi"/>
                <w:b/>
                <w:bCs/>
                <w:noProof/>
                <w:sz w:val="26"/>
                <w:szCs w:val="26"/>
              </w:rPr>
              <w:drawing>
                <wp:anchor distT="0" distB="0" distL="114300" distR="114300" simplePos="0" relativeHeight="251670528" behindDoc="0" locked="0" layoutInCell="1" allowOverlap="1" wp14:anchorId="693D7435" wp14:editId="75A007E4">
                  <wp:simplePos x="0" y="0"/>
                  <wp:positionH relativeFrom="column">
                    <wp:posOffset>65405</wp:posOffset>
                  </wp:positionH>
                  <wp:positionV relativeFrom="paragraph">
                    <wp:posOffset>207010</wp:posOffset>
                  </wp:positionV>
                  <wp:extent cx="1724660" cy="1838325"/>
                  <wp:effectExtent l="0" t="0" r="8890" b="9525"/>
                  <wp:wrapThrough wrapText="bothSides">
                    <wp:wrapPolygon edited="0">
                      <wp:start x="0" y="0"/>
                      <wp:lineTo x="0" y="21488"/>
                      <wp:lineTo x="21473" y="21488"/>
                      <wp:lineTo x="2147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66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474" w:type="dxa"/>
          </w:tcPr>
          <w:p w14:paraId="36BF8B24" w14:textId="3198EB8B" w:rsidR="006E28C5" w:rsidRPr="00703BBA" w:rsidRDefault="006E28C5" w:rsidP="00C348AF">
            <w:pPr>
              <w:jc w:val="both"/>
              <w:rPr>
                <w:rFonts w:asciiTheme="minorBidi" w:hAnsiTheme="minorBidi"/>
                <w:sz w:val="26"/>
                <w:szCs w:val="26"/>
                <w:lang w:bidi="ar-JO"/>
              </w:rPr>
            </w:pPr>
            <w:r w:rsidRPr="00703BBA">
              <w:rPr>
                <w:rFonts w:asciiTheme="minorBidi" w:hAnsiTheme="minorBidi"/>
                <w:sz w:val="26"/>
                <w:szCs w:val="26"/>
                <w:lang w:bidi="ar-JO"/>
              </w:rPr>
              <w:t>To confirm the expansion objectives and after a comprehensive study of the products provided, it was found that the type of privilege proposed by (</w:t>
            </w:r>
            <w:r w:rsidR="004164FF" w:rsidRPr="00703BBA">
              <w:rPr>
                <w:rFonts w:asciiTheme="minorBidi" w:hAnsiTheme="minorBidi"/>
                <w:sz w:val="26"/>
                <w:szCs w:val="26"/>
                <w:lang w:bidi="ar-JO"/>
              </w:rPr>
              <w:t>Business Name</w:t>
            </w:r>
            <w:r w:rsidRPr="00703BBA">
              <w:rPr>
                <w:rFonts w:asciiTheme="minorBidi" w:hAnsiTheme="minorBidi"/>
                <w:sz w:val="26"/>
                <w:szCs w:val="26"/>
                <w:lang w:bidi="ar-JO"/>
              </w:rPr>
              <w:t xml:space="preserve">) appropriate to the current situation is through an </w:t>
            </w:r>
            <w:r w:rsidR="004164FF" w:rsidRPr="00703BBA">
              <w:rPr>
                <w:rFonts w:asciiTheme="minorBidi" w:hAnsiTheme="minorBidi"/>
                <w:sz w:val="26"/>
                <w:szCs w:val="26"/>
                <w:lang w:bidi="ar-JO"/>
              </w:rPr>
              <w:t>I</w:t>
            </w:r>
            <w:r w:rsidRPr="00703BBA">
              <w:rPr>
                <w:rFonts w:asciiTheme="minorBidi" w:hAnsiTheme="minorBidi"/>
                <w:b/>
                <w:bCs/>
                <w:sz w:val="26"/>
                <w:szCs w:val="26"/>
                <w:u w:val="single"/>
                <w:lang w:bidi="ar-JO"/>
              </w:rPr>
              <w:t>ndividual/</w:t>
            </w:r>
            <w:r w:rsidR="004164FF" w:rsidRPr="00703BBA">
              <w:rPr>
                <w:rFonts w:asciiTheme="minorBidi" w:hAnsiTheme="minorBidi"/>
                <w:b/>
                <w:bCs/>
                <w:sz w:val="26"/>
                <w:szCs w:val="26"/>
                <w:u w:val="single"/>
                <w:lang w:bidi="ar-JO"/>
              </w:rPr>
              <w:t>M</w:t>
            </w:r>
            <w:r w:rsidRPr="00703BBA">
              <w:rPr>
                <w:rFonts w:asciiTheme="minorBidi" w:hAnsiTheme="minorBidi"/>
                <w:b/>
                <w:bCs/>
                <w:sz w:val="26"/>
                <w:szCs w:val="26"/>
                <w:u w:val="single"/>
                <w:lang w:bidi="ar-JO"/>
              </w:rPr>
              <w:t>ultiple franchise agreement</w:t>
            </w:r>
            <w:r w:rsidRPr="00703BBA">
              <w:rPr>
                <w:rFonts w:asciiTheme="minorBidi" w:hAnsiTheme="minorBidi"/>
                <w:sz w:val="26"/>
                <w:szCs w:val="26"/>
                <w:lang w:bidi="ar-JO"/>
              </w:rPr>
              <w:t>, which takes into account the reversal of all aspects, patterns and character of the brand (</w:t>
            </w:r>
            <w:r w:rsidR="004164FF" w:rsidRPr="00703BBA">
              <w:rPr>
                <w:rFonts w:asciiTheme="minorBidi" w:hAnsiTheme="minorBidi"/>
                <w:sz w:val="26"/>
                <w:szCs w:val="26"/>
                <w:lang w:bidi="ar-JO"/>
              </w:rPr>
              <w:t>Business Name</w:t>
            </w:r>
            <w:r w:rsidRPr="00703BBA">
              <w:rPr>
                <w:rFonts w:asciiTheme="minorBidi" w:hAnsiTheme="minorBidi"/>
                <w:sz w:val="26"/>
                <w:szCs w:val="26"/>
                <w:lang w:bidi="ar-JO"/>
              </w:rPr>
              <w:t>) in the establishment such as decorations, products, tools, etc. and to ensure that this brand is made in all aspects of the branch.</w:t>
            </w:r>
          </w:p>
          <w:p w14:paraId="2AB5EC40" w14:textId="47246A6C" w:rsidR="006E28C5" w:rsidRPr="00703BBA" w:rsidRDefault="006E28C5" w:rsidP="00C348AF">
            <w:pPr>
              <w:jc w:val="both"/>
              <w:rPr>
                <w:rFonts w:asciiTheme="minorBidi" w:hAnsiTheme="minorBidi"/>
                <w:sz w:val="26"/>
                <w:szCs w:val="26"/>
                <w:lang w:bidi="ar-JO"/>
              </w:rPr>
            </w:pPr>
            <w:r w:rsidRPr="00703BBA">
              <w:rPr>
                <w:rFonts w:asciiTheme="minorBidi" w:hAnsiTheme="minorBidi"/>
                <w:sz w:val="26"/>
                <w:szCs w:val="26"/>
                <w:lang w:bidi="ar-JO"/>
              </w:rPr>
              <w:t>The agreed concession model of the "</w:t>
            </w:r>
            <w:r w:rsidRPr="00703BBA">
              <w:rPr>
                <w:rFonts w:asciiTheme="minorBidi" w:hAnsiTheme="minorBidi"/>
                <w:b/>
                <w:bCs/>
                <w:sz w:val="26"/>
                <w:szCs w:val="26"/>
                <w:u w:val="single"/>
                <w:lang w:bidi="ar-JO"/>
              </w:rPr>
              <w:t>Single/Multi unit direct franchise"</w:t>
            </w:r>
            <w:r w:rsidRPr="00703BBA">
              <w:rPr>
                <w:rFonts w:asciiTheme="minorBidi" w:hAnsiTheme="minorBidi"/>
                <w:sz w:val="26"/>
                <w:szCs w:val="26"/>
                <w:lang w:bidi="ar-JO"/>
              </w:rPr>
              <w:t xml:space="preserve"> type allows the franchisee to </w:t>
            </w:r>
            <w:r w:rsidRPr="00703BBA">
              <w:rPr>
                <w:rFonts w:asciiTheme="minorBidi" w:hAnsiTheme="minorBidi"/>
                <w:b/>
                <w:bCs/>
                <w:sz w:val="26"/>
                <w:szCs w:val="26"/>
                <w:u w:val="single"/>
                <w:lang w:bidi="ar-JO"/>
              </w:rPr>
              <w:t>open one branch/# number within a country/outside the franchise</w:t>
            </w:r>
            <w:r w:rsidRPr="00703BBA">
              <w:rPr>
                <w:rFonts w:asciiTheme="minorBidi" w:hAnsiTheme="minorBidi"/>
                <w:sz w:val="26"/>
                <w:szCs w:val="26"/>
                <w:lang w:bidi="ar-JO"/>
              </w:rPr>
              <w:t>. Therefore, focusing on multiple efforts and competencies in addition to gathering and investing the expertise of both the franchisee and the acquirer in one place will serve as an ideal model for the franchise branch and add new brand success.</w:t>
            </w:r>
          </w:p>
          <w:p w14:paraId="0122D950" w14:textId="77777777" w:rsidR="006E28C5" w:rsidRDefault="004164FF" w:rsidP="00C348AF">
            <w:pPr>
              <w:jc w:val="both"/>
              <w:rPr>
                <w:rFonts w:asciiTheme="minorBidi" w:hAnsiTheme="minorBidi"/>
                <w:sz w:val="26"/>
                <w:szCs w:val="26"/>
                <w:lang w:bidi="ar-JO"/>
              </w:rPr>
            </w:pPr>
            <w:r w:rsidRPr="00703BBA">
              <w:rPr>
                <w:rFonts w:asciiTheme="minorBidi" w:hAnsiTheme="minorBidi"/>
                <w:sz w:val="26"/>
                <w:szCs w:val="26"/>
                <w:lang w:bidi="ar-JO"/>
              </w:rPr>
              <w:t>In future stages, the Management (Business Name) can address the introduction of the Master franchise model for the franchisee after ensuring success in establishing and sustaining one or more franchise branches and when finding a highly experienced investor in the field of franchising. Build a master franchise at later stages it contributes to accelerating deployment, reducing costs, and facilitating the required procedures. The franchisee in this model will have to open any new branches in the country of franchise by finding investors and in addition receive an agreed ratio between the parties.</w:t>
            </w:r>
          </w:p>
          <w:p w14:paraId="20EAC668" w14:textId="77777777" w:rsidR="007326F8" w:rsidRDefault="007326F8" w:rsidP="00C348AF">
            <w:pPr>
              <w:jc w:val="both"/>
              <w:rPr>
                <w:rFonts w:asciiTheme="minorBidi" w:hAnsiTheme="minorBidi"/>
                <w:sz w:val="26"/>
                <w:szCs w:val="26"/>
                <w:lang w:bidi="ar-JO"/>
              </w:rPr>
            </w:pPr>
          </w:p>
          <w:p w14:paraId="0F059196" w14:textId="77777777" w:rsidR="007326F8" w:rsidRDefault="007326F8" w:rsidP="00C348AF">
            <w:pPr>
              <w:jc w:val="both"/>
              <w:rPr>
                <w:rFonts w:asciiTheme="minorBidi" w:hAnsiTheme="minorBidi"/>
                <w:sz w:val="26"/>
                <w:szCs w:val="26"/>
                <w:lang w:bidi="ar-JO"/>
              </w:rPr>
            </w:pPr>
          </w:p>
          <w:p w14:paraId="45EDCF72" w14:textId="77777777" w:rsidR="007326F8" w:rsidRDefault="007326F8" w:rsidP="00C348AF">
            <w:pPr>
              <w:jc w:val="both"/>
              <w:rPr>
                <w:rFonts w:asciiTheme="minorBidi" w:hAnsiTheme="minorBidi"/>
                <w:sz w:val="26"/>
                <w:szCs w:val="26"/>
                <w:lang w:bidi="ar-JO"/>
              </w:rPr>
            </w:pPr>
          </w:p>
          <w:p w14:paraId="53312FCF" w14:textId="77777777" w:rsidR="007326F8" w:rsidRDefault="007326F8" w:rsidP="00C348AF">
            <w:pPr>
              <w:jc w:val="both"/>
              <w:rPr>
                <w:rFonts w:asciiTheme="minorBidi" w:hAnsiTheme="minorBidi"/>
                <w:sz w:val="26"/>
                <w:szCs w:val="26"/>
                <w:lang w:bidi="ar-JO"/>
              </w:rPr>
            </w:pPr>
          </w:p>
          <w:p w14:paraId="2E6966D1" w14:textId="77777777" w:rsidR="007326F8" w:rsidRDefault="007326F8" w:rsidP="00C348AF">
            <w:pPr>
              <w:jc w:val="both"/>
              <w:rPr>
                <w:rFonts w:asciiTheme="minorBidi" w:hAnsiTheme="minorBidi"/>
                <w:sz w:val="26"/>
                <w:szCs w:val="26"/>
                <w:lang w:bidi="ar-JO"/>
              </w:rPr>
            </w:pPr>
          </w:p>
          <w:p w14:paraId="610EE3BF" w14:textId="77777777" w:rsidR="007326F8" w:rsidRDefault="007326F8" w:rsidP="00C348AF">
            <w:pPr>
              <w:jc w:val="both"/>
              <w:rPr>
                <w:rFonts w:asciiTheme="minorBidi" w:hAnsiTheme="minorBidi"/>
                <w:sz w:val="26"/>
                <w:szCs w:val="26"/>
                <w:lang w:bidi="ar-JO"/>
              </w:rPr>
            </w:pPr>
          </w:p>
          <w:p w14:paraId="35011D97" w14:textId="77777777" w:rsidR="007326F8" w:rsidRDefault="007326F8" w:rsidP="00C348AF">
            <w:pPr>
              <w:jc w:val="both"/>
              <w:rPr>
                <w:rFonts w:asciiTheme="minorBidi" w:hAnsiTheme="minorBidi"/>
                <w:sz w:val="26"/>
                <w:szCs w:val="26"/>
                <w:lang w:bidi="ar-JO"/>
              </w:rPr>
            </w:pPr>
          </w:p>
          <w:p w14:paraId="4D810012" w14:textId="77777777" w:rsidR="007326F8" w:rsidRDefault="007326F8" w:rsidP="00C348AF">
            <w:pPr>
              <w:jc w:val="both"/>
              <w:rPr>
                <w:rFonts w:asciiTheme="minorBidi" w:hAnsiTheme="minorBidi"/>
                <w:sz w:val="26"/>
                <w:szCs w:val="26"/>
                <w:lang w:bidi="ar-JO"/>
              </w:rPr>
            </w:pPr>
          </w:p>
          <w:p w14:paraId="2B4AB8AD" w14:textId="06D8FD7B" w:rsidR="007326F8" w:rsidRPr="00703BBA" w:rsidRDefault="007326F8" w:rsidP="00C348AF">
            <w:pPr>
              <w:jc w:val="both"/>
              <w:rPr>
                <w:rFonts w:asciiTheme="minorBidi" w:hAnsiTheme="minorBidi"/>
                <w:sz w:val="26"/>
                <w:szCs w:val="26"/>
                <w:rtl/>
                <w:lang w:bidi="ar-JO"/>
              </w:rPr>
            </w:pPr>
          </w:p>
        </w:tc>
      </w:tr>
      <w:tr w:rsidR="00703BBA" w:rsidRPr="00703BBA" w14:paraId="26D0062F" w14:textId="77777777" w:rsidTr="000209A7">
        <w:tc>
          <w:tcPr>
            <w:tcW w:w="2876" w:type="dxa"/>
          </w:tcPr>
          <w:p w14:paraId="2854A0EC" w14:textId="77777777" w:rsidR="006E28C5" w:rsidRPr="00703BBA" w:rsidRDefault="006E28C5" w:rsidP="00C348AF">
            <w:pPr>
              <w:bidi/>
              <w:rPr>
                <w:rFonts w:asciiTheme="minorBidi" w:hAnsiTheme="minorBidi"/>
                <w:b/>
                <w:bCs/>
                <w:sz w:val="26"/>
                <w:szCs w:val="26"/>
                <w:rtl/>
                <w:lang w:bidi="ar-JO"/>
              </w:rPr>
            </w:pPr>
          </w:p>
        </w:tc>
        <w:tc>
          <w:tcPr>
            <w:tcW w:w="6474" w:type="dxa"/>
          </w:tcPr>
          <w:p w14:paraId="51AE4D15" w14:textId="4DD1AABD" w:rsidR="006E28C5" w:rsidRPr="00703BBA" w:rsidRDefault="00FC09F7" w:rsidP="00C348AF">
            <w:pPr>
              <w:jc w:val="both"/>
              <w:rPr>
                <w:rFonts w:asciiTheme="minorBidi" w:hAnsiTheme="minorBidi"/>
                <w:b/>
                <w:bCs/>
                <w:sz w:val="26"/>
                <w:szCs w:val="26"/>
                <w:rtl/>
                <w:lang w:bidi="ar-JO"/>
              </w:rPr>
            </w:pPr>
            <w:r w:rsidRPr="00703BBA">
              <w:rPr>
                <w:rFonts w:asciiTheme="minorBidi" w:hAnsiTheme="minorBidi"/>
                <w:b/>
                <w:bCs/>
                <w:sz w:val="26"/>
                <w:szCs w:val="26"/>
                <w:lang w:bidi="ar-JO"/>
              </w:rPr>
              <w:t xml:space="preserve">Fees Structure </w:t>
            </w:r>
          </w:p>
        </w:tc>
      </w:tr>
      <w:tr w:rsidR="00703BBA" w:rsidRPr="00703BBA" w14:paraId="58D02B0D" w14:textId="77777777" w:rsidTr="000209A7">
        <w:tc>
          <w:tcPr>
            <w:tcW w:w="2876" w:type="dxa"/>
          </w:tcPr>
          <w:p w14:paraId="1589ED9A" w14:textId="58F9CE26" w:rsidR="006E28C5" w:rsidRPr="00703BBA" w:rsidRDefault="00FC09F7" w:rsidP="00C348AF">
            <w:pPr>
              <w:bidi/>
              <w:rPr>
                <w:rFonts w:asciiTheme="minorBidi" w:hAnsiTheme="minorBidi"/>
                <w:b/>
                <w:bCs/>
                <w:sz w:val="26"/>
                <w:szCs w:val="26"/>
                <w:rtl/>
                <w:lang w:bidi="ar-JO"/>
              </w:rPr>
            </w:pPr>
            <w:r w:rsidRPr="00703BBA">
              <w:rPr>
                <w:rFonts w:asciiTheme="minorBidi" w:hAnsiTheme="minorBidi"/>
                <w:b/>
                <w:bCs/>
                <w:noProof/>
                <w:sz w:val="26"/>
                <w:szCs w:val="26"/>
              </w:rPr>
              <w:drawing>
                <wp:anchor distT="0" distB="0" distL="114300" distR="114300" simplePos="0" relativeHeight="251672576" behindDoc="1" locked="0" layoutInCell="1" allowOverlap="1" wp14:anchorId="02665A9B" wp14:editId="2BAE94C5">
                  <wp:simplePos x="0" y="0"/>
                  <wp:positionH relativeFrom="margin">
                    <wp:posOffset>65405</wp:posOffset>
                  </wp:positionH>
                  <wp:positionV relativeFrom="paragraph">
                    <wp:posOffset>205740</wp:posOffset>
                  </wp:positionV>
                  <wp:extent cx="1784985" cy="1828800"/>
                  <wp:effectExtent l="0" t="0" r="5715" b="0"/>
                  <wp:wrapThrough wrapText="bothSides">
                    <wp:wrapPolygon edited="0">
                      <wp:start x="0" y="0"/>
                      <wp:lineTo x="0" y="21375"/>
                      <wp:lineTo x="21439" y="21375"/>
                      <wp:lineTo x="21439"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4985" cy="18288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474" w:type="dxa"/>
          </w:tcPr>
          <w:p w14:paraId="1CE0D35C" w14:textId="77777777" w:rsidR="006E28C5" w:rsidRPr="00703BBA" w:rsidRDefault="00FC09F7" w:rsidP="00C348AF">
            <w:pPr>
              <w:jc w:val="both"/>
              <w:rPr>
                <w:rFonts w:asciiTheme="minorBidi" w:hAnsiTheme="minorBidi"/>
                <w:sz w:val="26"/>
                <w:szCs w:val="26"/>
                <w:lang w:bidi="ar-JO"/>
              </w:rPr>
            </w:pPr>
            <w:r w:rsidRPr="00703BBA">
              <w:rPr>
                <w:rFonts w:asciiTheme="minorBidi" w:hAnsiTheme="minorBidi"/>
                <w:sz w:val="26"/>
                <w:szCs w:val="26"/>
                <w:lang w:bidi="ar-JO"/>
              </w:rPr>
              <w:t>With regard to the structure of the trademark franchise fee (brand name); after an analytical study, the initial fees for the concession donor were estimated at US$------- in the event of the opening of a branch outside Oman, and (-------) USD if the branch is within Oman, these fees are paid by the concession recipient on the basis of the attached commercial form</w:t>
            </w:r>
            <w:r w:rsidRPr="00703BBA">
              <w:rPr>
                <w:rFonts w:asciiTheme="minorBidi" w:hAnsiTheme="minorBidi"/>
                <w:sz w:val="26"/>
                <w:szCs w:val="26"/>
                <w:rtl/>
                <w:lang w:bidi="ar-JO"/>
              </w:rPr>
              <w:t>.</w:t>
            </w:r>
          </w:p>
          <w:p w14:paraId="676CED15" w14:textId="7937EC91" w:rsidR="00FC09F7" w:rsidRPr="00703BBA" w:rsidRDefault="00FC09F7" w:rsidP="00C348AF">
            <w:pPr>
              <w:jc w:val="both"/>
              <w:rPr>
                <w:rFonts w:asciiTheme="minorBidi" w:hAnsiTheme="minorBidi"/>
                <w:sz w:val="26"/>
                <w:szCs w:val="26"/>
                <w:rtl/>
                <w:lang w:bidi="ar-JO"/>
              </w:rPr>
            </w:pPr>
            <w:r w:rsidRPr="00703BBA">
              <w:rPr>
                <w:rFonts w:asciiTheme="minorBidi" w:hAnsiTheme="minorBidi"/>
                <w:sz w:val="26"/>
                <w:szCs w:val="26"/>
                <w:lang w:bidi="ar-JO"/>
              </w:rPr>
              <w:t>The royalty fees are due by adopting monthly collection at ---% of total sales (after tax).</w:t>
            </w:r>
          </w:p>
        </w:tc>
      </w:tr>
      <w:tr w:rsidR="00703BBA" w:rsidRPr="00703BBA" w14:paraId="2353E84F" w14:textId="77777777" w:rsidTr="000209A7">
        <w:trPr>
          <w:trHeight w:val="494"/>
        </w:trPr>
        <w:tc>
          <w:tcPr>
            <w:tcW w:w="2876" w:type="dxa"/>
          </w:tcPr>
          <w:p w14:paraId="1AED85F9" w14:textId="77777777" w:rsidR="00FC09F7" w:rsidRPr="00703BBA" w:rsidRDefault="00FC09F7" w:rsidP="00C348AF">
            <w:pPr>
              <w:bidi/>
              <w:rPr>
                <w:rFonts w:asciiTheme="minorBidi" w:hAnsiTheme="minorBidi"/>
                <w:b/>
                <w:bCs/>
                <w:noProof/>
                <w:sz w:val="26"/>
                <w:szCs w:val="26"/>
              </w:rPr>
            </w:pPr>
          </w:p>
        </w:tc>
        <w:tc>
          <w:tcPr>
            <w:tcW w:w="6474" w:type="dxa"/>
          </w:tcPr>
          <w:p w14:paraId="253953E3" w14:textId="3035EA3D" w:rsidR="00FC09F7" w:rsidRPr="00703BBA" w:rsidRDefault="00FC09F7" w:rsidP="00C348AF">
            <w:pPr>
              <w:jc w:val="both"/>
              <w:rPr>
                <w:rFonts w:asciiTheme="minorBidi" w:hAnsiTheme="minorBidi"/>
                <w:b/>
                <w:bCs/>
                <w:sz w:val="26"/>
                <w:szCs w:val="26"/>
                <w:lang w:bidi="ar-JO"/>
              </w:rPr>
            </w:pPr>
            <w:r w:rsidRPr="00703BBA">
              <w:rPr>
                <w:rFonts w:asciiTheme="minorBidi" w:hAnsiTheme="minorBidi"/>
                <w:b/>
                <w:bCs/>
                <w:sz w:val="26"/>
                <w:szCs w:val="26"/>
                <w:lang w:bidi="ar-JO"/>
              </w:rPr>
              <w:t xml:space="preserve">Technical Support and Training </w:t>
            </w:r>
          </w:p>
        </w:tc>
      </w:tr>
      <w:tr w:rsidR="00703BBA" w:rsidRPr="00703BBA" w14:paraId="3C77016C" w14:textId="77777777" w:rsidTr="000209A7">
        <w:tc>
          <w:tcPr>
            <w:tcW w:w="2876" w:type="dxa"/>
          </w:tcPr>
          <w:p w14:paraId="35E307A7" w14:textId="19A26919" w:rsidR="00FC09F7" w:rsidRPr="00703BBA" w:rsidRDefault="00FC09F7" w:rsidP="00C348AF">
            <w:pPr>
              <w:bidi/>
              <w:rPr>
                <w:rFonts w:asciiTheme="minorBidi" w:hAnsiTheme="minorBidi"/>
                <w:b/>
                <w:bCs/>
                <w:noProof/>
                <w:sz w:val="26"/>
                <w:szCs w:val="26"/>
              </w:rPr>
            </w:pPr>
            <w:r w:rsidRPr="00703BBA">
              <w:rPr>
                <w:rFonts w:asciiTheme="minorBidi" w:hAnsiTheme="minorBidi"/>
                <w:b/>
                <w:bCs/>
                <w:noProof/>
                <w:sz w:val="26"/>
                <w:szCs w:val="26"/>
              </w:rPr>
              <w:drawing>
                <wp:anchor distT="0" distB="0" distL="114300" distR="114300" simplePos="0" relativeHeight="251674624" behindDoc="1" locked="0" layoutInCell="1" allowOverlap="1" wp14:anchorId="06A6ADD1" wp14:editId="0E86156E">
                  <wp:simplePos x="0" y="0"/>
                  <wp:positionH relativeFrom="margin">
                    <wp:posOffset>-43180</wp:posOffset>
                  </wp:positionH>
                  <wp:positionV relativeFrom="paragraph">
                    <wp:posOffset>207645</wp:posOffset>
                  </wp:positionV>
                  <wp:extent cx="1797050" cy="1866900"/>
                  <wp:effectExtent l="0" t="0" r="0" b="0"/>
                  <wp:wrapThrough wrapText="bothSides">
                    <wp:wrapPolygon edited="0">
                      <wp:start x="0" y="0"/>
                      <wp:lineTo x="0" y="21380"/>
                      <wp:lineTo x="21295" y="21380"/>
                      <wp:lineTo x="21295"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0" cy="18669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474" w:type="dxa"/>
          </w:tcPr>
          <w:p w14:paraId="1A4D5629" w14:textId="77777777" w:rsidR="00FC09F7" w:rsidRPr="00703BBA" w:rsidRDefault="00FC09F7" w:rsidP="00C348AF">
            <w:pPr>
              <w:jc w:val="both"/>
              <w:rPr>
                <w:rFonts w:asciiTheme="minorBidi" w:hAnsiTheme="minorBidi"/>
                <w:sz w:val="26"/>
                <w:szCs w:val="26"/>
                <w:lang w:bidi="ar-JO"/>
              </w:rPr>
            </w:pPr>
            <w:r w:rsidRPr="00703BBA">
              <w:rPr>
                <w:rFonts w:asciiTheme="minorBidi" w:hAnsiTheme="minorBidi"/>
                <w:sz w:val="26"/>
                <w:szCs w:val="26"/>
                <w:lang w:bidi="ar-JO"/>
              </w:rPr>
              <w:t>The franchisor is obliged to train and train cadres in all departments of the franchisee branch with the possibility of outsourcing if needed.</w:t>
            </w:r>
          </w:p>
          <w:p w14:paraId="09D5C745" w14:textId="77777777" w:rsidR="00FC09F7" w:rsidRPr="00703BBA" w:rsidRDefault="00FC09F7" w:rsidP="00C348AF">
            <w:pPr>
              <w:jc w:val="both"/>
              <w:rPr>
                <w:rFonts w:asciiTheme="minorBidi" w:hAnsiTheme="minorBidi"/>
                <w:sz w:val="26"/>
                <w:szCs w:val="26"/>
                <w:lang w:bidi="ar-JO"/>
              </w:rPr>
            </w:pPr>
            <w:r w:rsidRPr="00703BBA">
              <w:rPr>
                <w:rFonts w:asciiTheme="minorBidi" w:hAnsiTheme="minorBidi"/>
                <w:sz w:val="26"/>
                <w:szCs w:val="26"/>
                <w:lang w:bidi="ar-JO"/>
              </w:rPr>
              <w:t>The concession donor will bear all the costs of training during the first phase of the granting of the franchise in the country of excellence. Training support continues to be provided in later stages as needed and by agreement between the two parties.</w:t>
            </w:r>
          </w:p>
          <w:p w14:paraId="142E2070" w14:textId="77777777" w:rsidR="00FC09F7" w:rsidRPr="00703BBA" w:rsidRDefault="00FC09F7" w:rsidP="00C348AF">
            <w:pPr>
              <w:jc w:val="both"/>
              <w:rPr>
                <w:rFonts w:asciiTheme="minorBidi" w:hAnsiTheme="minorBidi"/>
                <w:sz w:val="26"/>
                <w:szCs w:val="26"/>
                <w:lang w:bidi="ar-JO"/>
              </w:rPr>
            </w:pPr>
            <w:r w:rsidRPr="00703BBA">
              <w:rPr>
                <w:rFonts w:asciiTheme="minorBidi" w:hAnsiTheme="minorBidi"/>
                <w:sz w:val="26"/>
                <w:szCs w:val="26"/>
                <w:lang w:bidi="ar-JO"/>
              </w:rPr>
              <w:t>With regard to other aspects of technical support, the franchisor transfers all expertise in prescriptions, day-to-day operations and marketing processes, as well as providing the necessary policies. Ensuring that the franchisee is able to manage and sustain the business efficiently, along with providing permanent advice whenever necessary.</w:t>
            </w:r>
          </w:p>
          <w:p w14:paraId="61A97193" w14:textId="29ED6AFC" w:rsidR="00C348AF" w:rsidRPr="00703BBA" w:rsidRDefault="00C348AF" w:rsidP="00C348AF">
            <w:pPr>
              <w:jc w:val="both"/>
              <w:rPr>
                <w:rFonts w:asciiTheme="minorBidi" w:hAnsiTheme="minorBidi"/>
                <w:sz w:val="26"/>
                <w:szCs w:val="26"/>
                <w:lang w:bidi="ar-JO"/>
              </w:rPr>
            </w:pPr>
          </w:p>
        </w:tc>
      </w:tr>
      <w:tr w:rsidR="00703BBA" w:rsidRPr="00703BBA" w14:paraId="40D2F474" w14:textId="77777777" w:rsidTr="000209A7">
        <w:tc>
          <w:tcPr>
            <w:tcW w:w="2876" w:type="dxa"/>
          </w:tcPr>
          <w:p w14:paraId="000A86B9" w14:textId="77777777" w:rsidR="00FC09F7" w:rsidRPr="00703BBA" w:rsidRDefault="00FC09F7" w:rsidP="00C348AF">
            <w:pPr>
              <w:bidi/>
              <w:rPr>
                <w:rFonts w:asciiTheme="minorBidi" w:hAnsiTheme="minorBidi"/>
                <w:b/>
                <w:bCs/>
                <w:noProof/>
                <w:sz w:val="26"/>
                <w:szCs w:val="26"/>
              </w:rPr>
            </w:pPr>
          </w:p>
        </w:tc>
        <w:tc>
          <w:tcPr>
            <w:tcW w:w="6474" w:type="dxa"/>
          </w:tcPr>
          <w:p w14:paraId="1CEE1313" w14:textId="77777777" w:rsidR="00FC09F7" w:rsidRPr="00703BBA" w:rsidRDefault="00FC09F7" w:rsidP="00C348AF">
            <w:pPr>
              <w:jc w:val="both"/>
              <w:rPr>
                <w:rFonts w:asciiTheme="minorBidi" w:hAnsiTheme="minorBidi"/>
                <w:b/>
                <w:bCs/>
                <w:sz w:val="26"/>
                <w:szCs w:val="26"/>
                <w:lang w:bidi="ar-JO"/>
              </w:rPr>
            </w:pPr>
            <w:r w:rsidRPr="00703BBA">
              <w:rPr>
                <w:rFonts w:asciiTheme="minorBidi" w:hAnsiTheme="minorBidi"/>
                <w:b/>
                <w:bCs/>
                <w:sz w:val="26"/>
                <w:szCs w:val="26"/>
                <w:lang w:bidi="ar-JO"/>
              </w:rPr>
              <w:t>Specifications, Determinants and Powers</w:t>
            </w:r>
          </w:p>
          <w:p w14:paraId="2EDF1FC7" w14:textId="489F28D3" w:rsidR="00C348AF" w:rsidRPr="00703BBA" w:rsidRDefault="00C348AF" w:rsidP="00C348AF">
            <w:pPr>
              <w:jc w:val="both"/>
              <w:rPr>
                <w:rFonts w:asciiTheme="minorBidi" w:hAnsiTheme="minorBidi"/>
                <w:sz w:val="16"/>
                <w:szCs w:val="16"/>
                <w:lang w:bidi="ar-JO"/>
              </w:rPr>
            </w:pPr>
          </w:p>
        </w:tc>
      </w:tr>
      <w:tr w:rsidR="00FC09F7" w:rsidRPr="00703BBA" w14:paraId="1A9ECEC8" w14:textId="77777777" w:rsidTr="000209A7">
        <w:tc>
          <w:tcPr>
            <w:tcW w:w="2876" w:type="dxa"/>
          </w:tcPr>
          <w:p w14:paraId="665DFDE9" w14:textId="17C65ECE" w:rsidR="00FC09F7" w:rsidRPr="00703BBA" w:rsidRDefault="00FC09F7" w:rsidP="00C348AF">
            <w:pPr>
              <w:bidi/>
              <w:rPr>
                <w:rFonts w:asciiTheme="minorBidi" w:hAnsiTheme="minorBidi"/>
                <w:b/>
                <w:bCs/>
                <w:noProof/>
                <w:sz w:val="26"/>
                <w:szCs w:val="26"/>
              </w:rPr>
            </w:pPr>
            <w:r w:rsidRPr="00703BBA">
              <w:rPr>
                <w:rFonts w:asciiTheme="minorBidi" w:hAnsiTheme="minorBidi"/>
                <w:noProof/>
                <w:sz w:val="26"/>
                <w:szCs w:val="26"/>
              </w:rPr>
              <w:drawing>
                <wp:anchor distT="0" distB="0" distL="114300" distR="114300" simplePos="0" relativeHeight="251676672" behindDoc="1" locked="0" layoutInCell="1" allowOverlap="1" wp14:anchorId="302FC7D3" wp14:editId="3411ABF7">
                  <wp:simplePos x="0" y="0"/>
                  <wp:positionH relativeFrom="margin">
                    <wp:posOffset>75565</wp:posOffset>
                  </wp:positionH>
                  <wp:positionV relativeFrom="paragraph">
                    <wp:posOffset>202565</wp:posOffset>
                  </wp:positionV>
                  <wp:extent cx="1875790" cy="1885950"/>
                  <wp:effectExtent l="0" t="0" r="0" b="0"/>
                  <wp:wrapThrough wrapText="bothSides">
                    <wp:wrapPolygon edited="0">
                      <wp:start x="0" y="0"/>
                      <wp:lineTo x="0" y="21382"/>
                      <wp:lineTo x="21278" y="21382"/>
                      <wp:lineTo x="21278"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5790" cy="1885950"/>
                          </a:xfrm>
                          <a:prstGeom prst="rect">
                            <a:avLst/>
                          </a:prstGeom>
                          <a:noFill/>
                          <a:ln>
                            <a:noFill/>
                          </a:ln>
                        </pic:spPr>
                      </pic:pic>
                    </a:graphicData>
                  </a:graphic>
                </wp:anchor>
              </w:drawing>
            </w:r>
          </w:p>
        </w:tc>
        <w:tc>
          <w:tcPr>
            <w:tcW w:w="6474" w:type="dxa"/>
          </w:tcPr>
          <w:p w14:paraId="08845592" w14:textId="77777777" w:rsidR="00FC09F7" w:rsidRPr="00703BBA" w:rsidRDefault="00FC09F7" w:rsidP="00C348AF">
            <w:pPr>
              <w:jc w:val="both"/>
              <w:rPr>
                <w:rFonts w:asciiTheme="minorBidi" w:hAnsiTheme="minorBidi"/>
                <w:sz w:val="26"/>
                <w:szCs w:val="26"/>
                <w:lang w:bidi="ar-JO"/>
              </w:rPr>
            </w:pPr>
            <w:r w:rsidRPr="00703BBA">
              <w:rPr>
                <w:rFonts w:asciiTheme="minorBidi" w:hAnsiTheme="minorBidi"/>
                <w:sz w:val="26"/>
                <w:szCs w:val="26"/>
                <w:lang w:bidi="ar-JO"/>
              </w:rPr>
              <w:t>The franchisee adheres to quality standards defined by the franchisee in accrediting local suppliers of materials agreed to be ordered locally and to commit to ordering key items such as coffee and dates centrally from the franchisee. Official approval from the franchisee must be obtained from all suppliers before contracting with them.</w:t>
            </w:r>
          </w:p>
          <w:p w14:paraId="6144C14B" w14:textId="7773C3E5" w:rsidR="00FC09F7" w:rsidRPr="00703BBA" w:rsidRDefault="00FC09F7" w:rsidP="00C348AF">
            <w:pPr>
              <w:jc w:val="both"/>
              <w:rPr>
                <w:rFonts w:asciiTheme="minorBidi" w:hAnsiTheme="minorBidi"/>
                <w:sz w:val="26"/>
                <w:szCs w:val="26"/>
                <w:lang w:bidi="ar-JO"/>
              </w:rPr>
            </w:pPr>
            <w:r w:rsidRPr="00703BBA">
              <w:rPr>
                <w:rFonts w:asciiTheme="minorBidi" w:hAnsiTheme="minorBidi"/>
                <w:sz w:val="26"/>
                <w:szCs w:val="26"/>
                <w:lang w:bidi="ar-JO"/>
              </w:rPr>
              <w:t>One of the basics of choosing the location of the franchisee branch is to be in a separate building with the need to comply with the brand standards and reflect them on the general character (trade name).</w:t>
            </w:r>
          </w:p>
          <w:p w14:paraId="2F2F1CEE" w14:textId="66ACD51A" w:rsidR="00C348AF" w:rsidRPr="00703BBA" w:rsidRDefault="00C348AF" w:rsidP="00C348AF">
            <w:pPr>
              <w:jc w:val="both"/>
              <w:rPr>
                <w:rFonts w:asciiTheme="minorBidi" w:hAnsiTheme="minorBidi"/>
                <w:sz w:val="26"/>
                <w:szCs w:val="26"/>
                <w:lang w:bidi="ar-JO"/>
              </w:rPr>
            </w:pPr>
            <w:r w:rsidRPr="00703BBA">
              <w:rPr>
                <w:rFonts w:asciiTheme="minorBidi" w:hAnsiTheme="minorBidi"/>
                <w:sz w:val="26"/>
                <w:szCs w:val="26"/>
                <w:lang w:bidi="ar-JO"/>
              </w:rPr>
              <w:lastRenderedPageBreak/>
              <w:t>The controls and limitations of marketing operations and electronic channels are the right of the donor to own the franchise of all social networking sites of the franchise branch while the responsibility of managing them lies with the franchisee and if he wishes to launch large marketing campaigns and a budget exceeding (-------) US dollars, he must obtain the official approval of the franchisee on the content of the campaign and its designs and all other details.</w:t>
            </w:r>
          </w:p>
          <w:p w14:paraId="0F783890" w14:textId="77777777" w:rsidR="00C348AF" w:rsidRPr="00703BBA" w:rsidRDefault="00C348AF" w:rsidP="00C348AF">
            <w:pPr>
              <w:jc w:val="both"/>
              <w:rPr>
                <w:rFonts w:asciiTheme="minorBidi" w:hAnsiTheme="minorBidi"/>
                <w:sz w:val="26"/>
                <w:szCs w:val="26"/>
                <w:lang w:bidi="ar-JO"/>
              </w:rPr>
            </w:pPr>
          </w:p>
          <w:p w14:paraId="46556B9C" w14:textId="745E935F" w:rsidR="00FC09F7" w:rsidRPr="00703BBA" w:rsidRDefault="00C348AF" w:rsidP="00C348AF">
            <w:pPr>
              <w:jc w:val="both"/>
              <w:rPr>
                <w:rFonts w:asciiTheme="minorBidi" w:hAnsiTheme="minorBidi"/>
                <w:sz w:val="26"/>
                <w:szCs w:val="26"/>
                <w:lang w:bidi="ar-JO"/>
              </w:rPr>
            </w:pPr>
            <w:r w:rsidRPr="00703BBA">
              <w:rPr>
                <w:rFonts w:asciiTheme="minorBidi" w:hAnsiTheme="minorBidi"/>
                <w:sz w:val="26"/>
                <w:szCs w:val="26"/>
                <w:lang w:bidi="ar-JO"/>
              </w:rPr>
              <w:t>With regard to the pricing methodology, the franchisee is obliged to follow the concession granter's pricing strategy, taking into account the consideration of market requirements in the concession country and requesting price adjustments if needed. As for products, the franchisee is bound by special product lists (trade name). There is nothing wrong with the franchisee adding new products that are exclusively customized to suit the country of excellence provided they are presented to the concessionaire and obtaining written official approval from him.</w:t>
            </w:r>
          </w:p>
          <w:p w14:paraId="6B488AB0" w14:textId="77777777" w:rsidR="00C348AF" w:rsidRPr="00703BBA" w:rsidRDefault="00C348AF" w:rsidP="00C348AF">
            <w:pPr>
              <w:jc w:val="both"/>
              <w:rPr>
                <w:rFonts w:asciiTheme="minorBidi" w:hAnsiTheme="minorBidi"/>
                <w:sz w:val="26"/>
                <w:szCs w:val="26"/>
                <w:lang w:bidi="ar-JO"/>
              </w:rPr>
            </w:pPr>
          </w:p>
          <w:p w14:paraId="3165E9DC" w14:textId="5EB26715" w:rsidR="00C348AF" w:rsidRPr="00703BBA" w:rsidRDefault="00C348AF" w:rsidP="00C348AF">
            <w:pPr>
              <w:jc w:val="both"/>
              <w:rPr>
                <w:rFonts w:asciiTheme="minorBidi" w:hAnsiTheme="minorBidi"/>
                <w:sz w:val="26"/>
                <w:szCs w:val="26"/>
                <w:lang w:bidi="ar-JO"/>
              </w:rPr>
            </w:pPr>
            <w:r w:rsidRPr="00703BBA">
              <w:rPr>
                <w:rFonts w:asciiTheme="minorBidi" w:hAnsiTheme="minorBidi"/>
                <w:sz w:val="26"/>
                <w:szCs w:val="26"/>
                <w:lang w:bidi="ar-JO"/>
              </w:rPr>
              <w:t>With regard to audits, the franchisor makes field visits every --- months at his own expense in the first year of operation, to check the operations and the extent to which the franchisee adheres to the agreed standards. The number of visits in subsequent years is adjusted according to the agreement. If additional visits are required during the year at the request of the concessionaire for support, they are studied and if they are at the expense of the concessionaire.</w:t>
            </w:r>
          </w:p>
          <w:p w14:paraId="3EE2B74D" w14:textId="061DF53A" w:rsidR="00C348AF" w:rsidRPr="00703BBA" w:rsidRDefault="00C348AF" w:rsidP="00C348AF">
            <w:pPr>
              <w:jc w:val="both"/>
              <w:rPr>
                <w:rFonts w:asciiTheme="minorBidi" w:hAnsiTheme="minorBidi"/>
                <w:sz w:val="26"/>
                <w:szCs w:val="26"/>
                <w:lang w:bidi="ar-JO"/>
              </w:rPr>
            </w:pPr>
          </w:p>
        </w:tc>
      </w:tr>
    </w:tbl>
    <w:p w14:paraId="0098B5B6" w14:textId="77777777" w:rsidR="006E28C5" w:rsidRPr="00703BBA" w:rsidRDefault="006E28C5" w:rsidP="006E28C5">
      <w:pPr>
        <w:bidi/>
        <w:jc w:val="center"/>
        <w:rPr>
          <w:rFonts w:asciiTheme="minorBidi" w:hAnsiTheme="minorBidi"/>
          <w:b/>
          <w:bCs/>
          <w:sz w:val="26"/>
          <w:szCs w:val="26"/>
          <w:lang w:bidi="ar-JO"/>
        </w:rPr>
      </w:pPr>
    </w:p>
    <w:p w14:paraId="0CA0F8AD" w14:textId="77777777" w:rsidR="00DB6D04" w:rsidRPr="00703BBA" w:rsidRDefault="00DB6D04" w:rsidP="00DB6D04">
      <w:pPr>
        <w:bidi/>
        <w:jc w:val="both"/>
        <w:rPr>
          <w:rFonts w:asciiTheme="minorBidi" w:hAnsiTheme="minorBidi"/>
          <w:b/>
          <w:bCs/>
          <w:sz w:val="24"/>
          <w:szCs w:val="24"/>
          <w:rtl/>
          <w:lang w:bidi="ar-JO"/>
        </w:rPr>
      </w:pPr>
    </w:p>
    <w:p w14:paraId="55767F07" w14:textId="77777777" w:rsidR="00234ECE" w:rsidRPr="00703BBA" w:rsidRDefault="00234ECE" w:rsidP="00625D03">
      <w:pPr>
        <w:bidi/>
        <w:jc w:val="both"/>
        <w:rPr>
          <w:rFonts w:asciiTheme="minorBidi" w:hAnsiTheme="minorBidi"/>
          <w:sz w:val="26"/>
          <w:szCs w:val="26"/>
          <w:rtl/>
          <w:lang w:bidi="ar-JO"/>
        </w:rPr>
      </w:pPr>
    </w:p>
    <w:p w14:paraId="3DF4069C" w14:textId="05819F10" w:rsidR="00234ECE" w:rsidRPr="00703BBA" w:rsidRDefault="00234ECE" w:rsidP="00625D03">
      <w:pPr>
        <w:bidi/>
        <w:jc w:val="both"/>
        <w:rPr>
          <w:rFonts w:asciiTheme="minorBidi" w:hAnsiTheme="minorBidi"/>
          <w:b/>
          <w:bCs/>
          <w:sz w:val="26"/>
          <w:szCs w:val="26"/>
        </w:rPr>
      </w:pPr>
    </w:p>
    <w:p w14:paraId="58BFD35F" w14:textId="521CC3F2" w:rsidR="004D409C" w:rsidRPr="00703BBA" w:rsidRDefault="004D409C" w:rsidP="004D409C">
      <w:pPr>
        <w:bidi/>
        <w:jc w:val="both"/>
        <w:rPr>
          <w:rFonts w:asciiTheme="minorBidi" w:hAnsiTheme="minorBidi"/>
          <w:b/>
          <w:bCs/>
          <w:sz w:val="26"/>
          <w:szCs w:val="26"/>
        </w:rPr>
      </w:pPr>
    </w:p>
    <w:p w14:paraId="3495EBFD" w14:textId="768B10EA" w:rsidR="004D409C" w:rsidRPr="00703BBA" w:rsidRDefault="004D409C" w:rsidP="004D409C">
      <w:pPr>
        <w:bidi/>
        <w:jc w:val="both"/>
        <w:rPr>
          <w:rFonts w:asciiTheme="minorBidi" w:hAnsiTheme="minorBidi"/>
          <w:b/>
          <w:bCs/>
          <w:sz w:val="26"/>
          <w:szCs w:val="26"/>
        </w:rPr>
      </w:pPr>
    </w:p>
    <w:p w14:paraId="5CFC65B5" w14:textId="77777777" w:rsidR="004D409C" w:rsidRPr="00703BBA" w:rsidRDefault="004D409C" w:rsidP="004D409C">
      <w:pPr>
        <w:pStyle w:val="Heading2"/>
        <w:bidi w:val="0"/>
        <w:rPr>
          <w:rFonts w:asciiTheme="minorBidi" w:hAnsiTheme="minorBidi" w:cstheme="minorBidi"/>
          <w:color w:val="auto"/>
        </w:rPr>
      </w:pPr>
    </w:p>
    <w:p w14:paraId="5014D033" w14:textId="566E3537" w:rsidR="004D409C" w:rsidRPr="00703BBA" w:rsidRDefault="004D409C" w:rsidP="004D409C">
      <w:pPr>
        <w:pStyle w:val="Heading2"/>
        <w:bidi w:val="0"/>
        <w:rPr>
          <w:rFonts w:asciiTheme="minorBidi" w:hAnsiTheme="minorBidi" w:cstheme="minorBidi"/>
          <w:color w:val="auto"/>
          <w:rtl/>
        </w:rPr>
      </w:pPr>
      <w:bookmarkStart w:id="9" w:name="_Toc110113958"/>
      <w:r w:rsidRPr="00703BBA">
        <w:rPr>
          <w:rFonts w:asciiTheme="minorBidi" w:hAnsiTheme="minorBidi" w:cstheme="minorBidi"/>
          <w:color w:val="auto"/>
        </w:rPr>
        <w:t>5.3 Franchising fees</w:t>
      </w:r>
      <w:bookmarkEnd w:id="9"/>
    </w:p>
    <w:p w14:paraId="03DB625C" w14:textId="10DAEA95" w:rsidR="00DB6D04" w:rsidRPr="00703BBA" w:rsidRDefault="00DB6D04" w:rsidP="004D409C">
      <w:pPr>
        <w:jc w:val="both"/>
        <w:rPr>
          <w:rFonts w:asciiTheme="minorBidi" w:hAnsiTheme="minorBidi"/>
          <w:sz w:val="26"/>
          <w:szCs w:val="26"/>
        </w:rPr>
      </w:pPr>
    </w:p>
    <w:p w14:paraId="3966039C" w14:textId="3BFF72D9" w:rsidR="004D409C" w:rsidRPr="00703BBA" w:rsidRDefault="004D409C" w:rsidP="004D409C">
      <w:pPr>
        <w:jc w:val="both"/>
        <w:rPr>
          <w:rFonts w:asciiTheme="minorBidi" w:hAnsiTheme="minorBidi"/>
          <w:sz w:val="26"/>
          <w:szCs w:val="26"/>
        </w:rPr>
      </w:pPr>
      <w:r w:rsidRPr="00703BBA">
        <w:rPr>
          <w:rFonts w:asciiTheme="minorBidi" w:hAnsiTheme="minorBidi"/>
          <w:sz w:val="26"/>
          <w:szCs w:val="26"/>
        </w:rPr>
        <w:t>The grant fees for franchising privilege are divided into two main parts:</w:t>
      </w:r>
    </w:p>
    <w:p w14:paraId="51E5B8A3" w14:textId="77777777" w:rsidR="004D409C" w:rsidRPr="00703BBA" w:rsidRDefault="004D409C" w:rsidP="004D409C">
      <w:pPr>
        <w:jc w:val="both"/>
        <w:rPr>
          <w:rFonts w:asciiTheme="minorBidi" w:hAnsiTheme="minorBidi"/>
          <w:sz w:val="26"/>
          <w:szCs w:val="26"/>
        </w:rPr>
      </w:pPr>
    </w:p>
    <w:p w14:paraId="07889EA7" w14:textId="77777777" w:rsidR="004D409C" w:rsidRPr="00703BBA" w:rsidRDefault="004D409C" w:rsidP="004D409C">
      <w:pPr>
        <w:pStyle w:val="ListParagraph"/>
        <w:numPr>
          <w:ilvl w:val="0"/>
          <w:numId w:val="1"/>
        </w:numPr>
        <w:rPr>
          <w:rFonts w:asciiTheme="minorBidi" w:hAnsiTheme="minorBidi"/>
          <w:b/>
          <w:bCs/>
          <w:sz w:val="24"/>
          <w:szCs w:val="24"/>
          <w:lang w:bidi="ar-JO"/>
        </w:rPr>
      </w:pPr>
      <w:r w:rsidRPr="00703BBA">
        <w:rPr>
          <w:rFonts w:asciiTheme="minorBidi" w:hAnsiTheme="minorBidi"/>
          <w:b/>
          <w:bCs/>
          <w:sz w:val="24"/>
          <w:szCs w:val="24"/>
          <w:lang w:bidi="ar-JO"/>
        </w:rPr>
        <w:t>Start-up costs</w:t>
      </w:r>
    </w:p>
    <w:p w14:paraId="1F3B150F" w14:textId="77777777" w:rsidR="004D409C" w:rsidRPr="00703BBA" w:rsidRDefault="004D409C" w:rsidP="004D409C">
      <w:pPr>
        <w:jc w:val="both"/>
        <w:rPr>
          <w:rFonts w:asciiTheme="minorBidi" w:hAnsiTheme="minorBidi"/>
          <w:sz w:val="26"/>
          <w:szCs w:val="26"/>
        </w:rPr>
      </w:pPr>
      <w:r w:rsidRPr="00703BBA">
        <w:rPr>
          <w:rFonts w:asciiTheme="minorBidi" w:hAnsiTheme="minorBidi"/>
          <w:sz w:val="26"/>
          <w:szCs w:val="26"/>
        </w:rPr>
        <w:t>The creation of any new project requires the obligation to pay some of the initial start-up costs required, known as CAPEX capital expenditure costs as well as other operational costs, the following table includes details of detailed operating costs (IN US dollars) regarding the granting of the franchise (trade name):</w:t>
      </w:r>
    </w:p>
    <w:p w14:paraId="7F289A77" w14:textId="29C87A98" w:rsidR="001913C8" w:rsidRPr="00703BBA" w:rsidRDefault="004D409C" w:rsidP="009D1C8F">
      <w:pPr>
        <w:jc w:val="both"/>
        <w:rPr>
          <w:rFonts w:asciiTheme="minorBidi" w:hAnsiTheme="minorBidi"/>
          <w:sz w:val="26"/>
          <w:szCs w:val="26"/>
          <w:rtl/>
        </w:rPr>
      </w:pPr>
      <w:r w:rsidRPr="00703BBA">
        <w:rPr>
          <w:rFonts w:asciiTheme="minorBidi" w:hAnsiTheme="minorBidi"/>
          <w:sz w:val="26"/>
          <w:szCs w:val="26"/>
        </w:rPr>
        <w:t>For branches within Oman:</w:t>
      </w:r>
      <w:bookmarkStart w:id="10" w:name="_Hlk53405684"/>
    </w:p>
    <w:tbl>
      <w:tblPr>
        <w:tblStyle w:val="GridTable1Light-Accent61"/>
        <w:tblpPr w:leftFromText="180" w:rightFromText="180" w:vertAnchor="text" w:horzAnchor="margin" w:tblpXSpec="center" w:tblpY="14"/>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759"/>
        <w:gridCol w:w="3959"/>
        <w:gridCol w:w="897"/>
      </w:tblGrid>
      <w:tr w:rsidR="00703BBA" w:rsidRPr="00703BBA" w14:paraId="769896BD" w14:textId="5210BE4F" w:rsidTr="009D1C8F">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bottom w:val="single" w:sz="4" w:space="0" w:color="auto"/>
            </w:tcBorders>
            <w:shd w:val="clear" w:color="auto" w:fill="F2F2F2" w:themeFill="background1" w:themeFillShade="F2"/>
            <w:vAlign w:val="center"/>
          </w:tcPr>
          <w:p w14:paraId="59CD9D34" w14:textId="10B2ABA7" w:rsidR="009D1C8F" w:rsidRPr="00703BBA" w:rsidRDefault="009D1C8F" w:rsidP="00610F12">
            <w:pPr>
              <w:bidi/>
              <w:spacing w:line="360" w:lineRule="auto"/>
              <w:jc w:val="center"/>
              <w:rPr>
                <w:rFonts w:asciiTheme="minorBidi" w:hAnsiTheme="minorBidi"/>
                <w:sz w:val="24"/>
                <w:szCs w:val="24"/>
                <w:rtl/>
              </w:rPr>
            </w:pPr>
            <w:r w:rsidRPr="00703BBA">
              <w:rPr>
                <w:rFonts w:asciiTheme="minorBidi" w:hAnsiTheme="minorBidi"/>
                <w:sz w:val="24"/>
                <w:szCs w:val="24"/>
                <w:lang w:bidi="ar-JO"/>
              </w:rPr>
              <w:t>Estimated cost (US dollar)</w:t>
            </w:r>
          </w:p>
        </w:tc>
        <w:tc>
          <w:tcPr>
            <w:tcW w:w="3959" w:type="dxa"/>
            <w:tcBorders>
              <w:top w:val="single" w:sz="4" w:space="0" w:color="auto"/>
              <w:bottom w:val="single" w:sz="4" w:space="0" w:color="auto"/>
            </w:tcBorders>
            <w:shd w:val="clear" w:color="auto" w:fill="F2F2F2" w:themeFill="background1" w:themeFillShade="F2"/>
            <w:vAlign w:val="center"/>
          </w:tcPr>
          <w:p w14:paraId="4014BCB7" w14:textId="705AB126" w:rsidR="009D1C8F" w:rsidRPr="00703BBA" w:rsidRDefault="009D1C8F" w:rsidP="00610F12">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4"/>
                <w:szCs w:val="24"/>
                <w:rtl/>
              </w:rPr>
            </w:pPr>
            <w:r w:rsidRPr="00703BBA">
              <w:rPr>
                <w:rFonts w:asciiTheme="minorBidi" w:hAnsiTheme="minorBidi"/>
                <w:sz w:val="24"/>
                <w:szCs w:val="24"/>
                <w:lang w:bidi="ar-JO"/>
              </w:rPr>
              <w:t>Item</w:t>
            </w:r>
          </w:p>
        </w:tc>
        <w:tc>
          <w:tcPr>
            <w:tcW w:w="897" w:type="dxa"/>
            <w:tcBorders>
              <w:top w:val="single" w:sz="4" w:space="0" w:color="auto"/>
              <w:bottom w:val="single" w:sz="4" w:space="0" w:color="auto"/>
            </w:tcBorders>
            <w:shd w:val="clear" w:color="auto" w:fill="F2F2F2" w:themeFill="background1" w:themeFillShade="F2"/>
          </w:tcPr>
          <w:p w14:paraId="6761B7F6" w14:textId="4FF4933E" w:rsidR="009D1C8F" w:rsidRPr="00703BBA" w:rsidRDefault="009D1C8F" w:rsidP="00610F12">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No.</w:t>
            </w:r>
          </w:p>
        </w:tc>
      </w:tr>
      <w:tr w:rsidR="00703BBA" w:rsidRPr="00703BBA" w14:paraId="6E5ACE4D" w14:textId="2ADB3B59" w:rsidTr="009D1C8F">
        <w:trPr>
          <w:trHeight w:val="20"/>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bottom w:val="single" w:sz="4" w:space="0" w:color="auto"/>
            </w:tcBorders>
          </w:tcPr>
          <w:p w14:paraId="470E60E1" w14:textId="4BBE6D81" w:rsidR="009D1C8F" w:rsidRPr="00703BBA" w:rsidRDefault="009D1C8F" w:rsidP="00610F12">
            <w:pPr>
              <w:tabs>
                <w:tab w:val="left" w:pos="3447"/>
              </w:tabs>
              <w:bidi/>
              <w:spacing w:line="360" w:lineRule="auto"/>
              <w:jc w:val="center"/>
              <w:rPr>
                <w:rFonts w:asciiTheme="minorBidi" w:hAnsiTheme="minorBidi"/>
                <w:b w:val="0"/>
                <w:bCs w:val="0"/>
                <w:sz w:val="24"/>
                <w:szCs w:val="24"/>
                <w:rtl/>
                <w:lang w:bidi="ar-JO"/>
              </w:rPr>
            </w:pPr>
          </w:p>
        </w:tc>
        <w:tc>
          <w:tcPr>
            <w:tcW w:w="3959" w:type="dxa"/>
            <w:tcBorders>
              <w:top w:val="single" w:sz="4" w:space="0" w:color="auto"/>
              <w:bottom w:val="single" w:sz="4" w:space="0" w:color="auto"/>
            </w:tcBorders>
            <w:shd w:val="clear" w:color="auto" w:fill="auto"/>
            <w:vAlign w:val="center"/>
          </w:tcPr>
          <w:p w14:paraId="0DA7830A" w14:textId="06A51912" w:rsidR="009D1C8F" w:rsidRPr="00703BBA" w:rsidRDefault="009D1C8F" w:rsidP="004D409C">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Franchising Fees</w:t>
            </w:r>
          </w:p>
        </w:tc>
        <w:tc>
          <w:tcPr>
            <w:tcW w:w="897" w:type="dxa"/>
            <w:tcBorders>
              <w:top w:val="single" w:sz="4" w:space="0" w:color="auto"/>
              <w:bottom w:val="single" w:sz="4" w:space="0" w:color="auto"/>
            </w:tcBorders>
          </w:tcPr>
          <w:p w14:paraId="37809D26" w14:textId="74C1824B" w:rsidR="009D1C8F" w:rsidRPr="00703BBA" w:rsidRDefault="009D1C8F" w:rsidP="009D1C8F">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1</w:t>
            </w:r>
          </w:p>
        </w:tc>
      </w:tr>
      <w:tr w:rsidR="00703BBA" w:rsidRPr="00703BBA" w14:paraId="01008428" w14:textId="5C199026" w:rsidTr="009D1C8F">
        <w:trPr>
          <w:trHeight w:val="345"/>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bottom w:val="single" w:sz="4" w:space="0" w:color="auto"/>
            </w:tcBorders>
          </w:tcPr>
          <w:p w14:paraId="789F12E2" w14:textId="11E711B0" w:rsidR="009D1C8F" w:rsidRPr="00703BBA" w:rsidRDefault="009D1C8F" w:rsidP="00610F12">
            <w:pPr>
              <w:bidi/>
              <w:spacing w:line="360" w:lineRule="auto"/>
              <w:jc w:val="center"/>
              <w:rPr>
                <w:rFonts w:asciiTheme="minorBidi" w:hAnsiTheme="minorBidi"/>
                <w:b w:val="0"/>
                <w:bCs w:val="0"/>
                <w:sz w:val="24"/>
                <w:szCs w:val="24"/>
                <w:lang w:bidi="ar-JO"/>
              </w:rPr>
            </w:pPr>
          </w:p>
        </w:tc>
        <w:tc>
          <w:tcPr>
            <w:tcW w:w="3959" w:type="dxa"/>
            <w:tcBorders>
              <w:top w:val="single" w:sz="4" w:space="0" w:color="auto"/>
              <w:bottom w:val="single" w:sz="4" w:space="0" w:color="auto"/>
            </w:tcBorders>
            <w:shd w:val="clear" w:color="auto" w:fill="auto"/>
            <w:vAlign w:val="center"/>
          </w:tcPr>
          <w:p w14:paraId="09A4593F" w14:textId="360A9559" w:rsidR="009D1C8F" w:rsidRPr="00703BBA" w:rsidRDefault="009D1C8F" w:rsidP="009D1C8F">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CAPEX</w:t>
            </w:r>
          </w:p>
        </w:tc>
        <w:tc>
          <w:tcPr>
            <w:tcW w:w="897" w:type="dxa"/>
            <w:tcBorders>
              <w:top w:val="single" w:sz="4" w:space="0" w:color="auto"/>
              <w:bottom w:val="single" w:sz="4" w:space="0" w:color="auto"/>
            </w:tcBorders>
          </w:tcPr>
          <w:p w14:paraId="5BBBD75F" w14:textId="7D6D93C0" w:rsidR="009D1C8F" w:rsidRPr="00703BBA" w:rsidRDefault="009D1C8F" w:rsidP="009D1C8F">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2</w:t>
            </w:r>
          </w:p>
        </w:tc>
      </w:tr>
      <w:tr w:rsidR="00703BBA" w:rsidRPr="00703BBA" w14:paraId="1A5B4568" w14:textId="77777777" w:rsidTr="009D1C8F">
        <w:trPr>
          <w:trHeight w:val="345"/>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tcBorders>
          </w:tcPr>
          <w:p w14:paraId="75E7B512" w14:textId="77777777" w:rsidR="009D1C8F" w:rsidRPr="00703BBA" w:rsidRDefault="009D1C8F" w:rsidP="00610F12">
            <w:pPr>
              <w:bidi/>
              <w:spacing w:line="360" w:lineRule="auto"/>
              <w:jc w:val="center"/>
              <w:rPr>
                <w:rFonts w:asciiTheme="minorBidi" w:hAnsiTheme="minorBidi"/>
                <w:b w:val="0"/>
                <w:bCs w:val="0"/>
                <w:sz w:val="24"/>
                <w:szCs w:val="24"/>
                <w:lang w:bidi="ar-JO"/>
              </w:rPr>
            </w:pPr>
          </w:p>
        </w:tc>
        <w:tc>
          <w:tcPr>
            <w:tcW w:w="4856" w:type="dxa"/>
            <w:gridSpan w:val="2"/>
            <w:tcBorders>
              <w:top w:val="single" w:sz="4" w:space="0" w:color="auto"/>
            </w:tcBorders>
            <w:shd w:val="clear" w:color="auto" w:fill="auto"/>
            <w:vAlign w:val="center"/>
          </w:tcPr>
          <w:p w14:paraId="73302DD5" w14:textId="0BAB500E" w:rsidR="009D1C8F" w:rsidRPr="00703BBA" w:rsidRDefault="009D1C8F" w:rsidP="009D1C8F">
            <w:pPr>
              <w:bidi/>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Total approximate initial costs</w:t>
            </w:r>
          </w:p>
        </w:tc>
      </w:tr>
    </w:tbl>
    <w:p w14:paraId="7ADD60D7" w14:textId="284C1CDC" w:rsidR="001913C8" w:rsidRPr="00703BBA" w:rsidRDefault="009D1C8F" w:rsidP="001913C8">
      <w:pPr>
        <w:bidi/>
        <w:jc w:val="both"/>
        <w:rPr>
          <w:rFonts w:asciiTheme="minorBidi" w:hAnsiTheme="minorBidi"/>
          <w:sz w:val="24"/>
          <w:szCs w:val="24"/>
          <w:rtl/>
          <w:lang w:val="de-DE" w:bidi="ar-JO"/>
        </w:rPr>
      </w:pPr>
      <w:r w:rsidRPr="00703BBA">
        <w:rPr>
          <w:rFonts w:asciiTheme="minorBidi" w:hAnsiTheme="minorBidi"/>
          <w:sz w:val="24"/>
          <w:szCs w:val="24"/>
          <w:lang w:val="de-DE" w:bidi="ar-JO"/>
        </w:rPr>
        <w:tab/>
      </w:r>
      <w:r w:rsidRPr="00703BBA">
        <w:rPr>
          <w:rFonts w:asciiTheme="minorBidi" w:hAnsiTheme="minorBidi"/>
          <w:sz w:val="24"/>
          <w:szCs w:val="24"/>
          <w:lang w:val="de-DE" w:bidi="ar-JO"/>
        </w:rPr>
        <w:tab/>
      </w:r>
      <w:r w:rsidRPr="00703BBA">
        <w:rPr>
          <w:rFonts w:asciiTheme="minorBidi" w:hAnsiTheme="minorBidi"/>
          <w:sz w:val="24"/>
          <w:szCs w:val="24"/>
          <w:lang w:val="de-DE" w:bidi="ar-JO"/>
        </w:rPr>
        <w:tab/>
      </w:r>
    </w:p>
    <w:p w14:paraId="75A325EF" w14:textId="038C2575" w:rsidR="001913C8" w:rsidRPr="00703BBA" w:rsidRDefault="009D1C8F" w:rsidP="009D1C8F">
      <w:pPr>
        <w:jc w:val="both"/>
        <w:rPr>
          <w:rFonts w:asciiTheme="minorBidi" w:hAnsiTheme="minorBidi"/>
          <w:sz w:val="24"/>
          <w:szCs w:val="24"/>
          <w:lang w:val="de-DE" w:bidi="ar-JO"/>
        </w:rPr>
      </w:pPr>
      <w:r w:rsidRPr="00703BBA">
        <w:rPr>
          <w:rFonts w:asciiTheme="minorBidi" w:hAnsiTheme="minorBidi"/>
          <w:sz w:val="24"/>
          <w:szCs w:val="24"/>
          <w:lang w:val="de-DE" w:bidi="ar-JO"/>
        </w:rPr>
        <w:t>For branches outside Oman:</w:t>
      </w:r>
    </w:p>
    <w:tbl>
      <w:tblPr>
        <w:tblStyle w:val="GridTable1Light-Accent61"/>
        <w:tblpPr w:leftFromText="180" w:rightFromText="180" w:vertAnchor="text" w:horzAnchor="margin" w:tblpXSpec="center" w:tblpY="14"/>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759"/>
        <w:gridCol w:w="3959"/>
        <w:gridCol w:w="897"/>
      </w:tblGrid>
      <w:tr w:rsidR="00703BBA" w:rsidRPr="00703BBA" w14:paraId="4730440D" w14:textId="77777777" w:rsidTr="003F762A">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bottom w:val="single" w:sz="4" w:space="0" w:color="auto"/>
            </w:tcBorders>
            <w:shd w:val="clear" w:color="auto" w:fill="F2F2F2" w:themeFill="background1" w:themeFillShade="F2"/>
            <w:vAlign w:val="center"/>
          </w:tcPr>
          <w:p w14:paraId="4E947BFB" w14:textId="77777777" w:rsidR="009D1C8F" w:rsidRPr="00703BBA" w:rsidRDefault="009D1C8F" w:rsidP="003F762A">
            <w:pPr>
              <w:bidi/>
              <w:spacing w:line="360" w:lineRule="auto"/>
              <w:jc w:val="center"/>
              <w:rPr>
                <w:rFonts w:asciiTheme="minorBidi" w:hAnsiTheme="minorBidi"/>
                <w:sz w:val="24"/>
                <w:szCs w:val="24"/>
                <w:rtl/>
              </w:rPr>
            </w:pPr>
            <w:r w:rsidRPr="00703BBA">
              <w:rPr>
                <w:rFonts w:asciiTheme="minorBidi" w:hAnsiTheme="minorBidi"/>
                <w:sz w:val="24"/>
                <w:szCs w:val="24"/>
                <w:lang w:bidi="ar-JO"/>
              </w:rPr>
              <w:t>Estimated cost (US dollar)</w:t>
            </w:r>
          </w:p>
        </w:tc>
        <w:tc>
          <w:tcPr>
            <w:tcW w:w="3959" w:type="dxa"/>
            <w:tcBorders>
              <w:top w:val="single" w:sz="4" w:space="0" w:color="auto"/>
              <w:bottom w:val="single" w:sz="4" w:space="0" w:color="auto"/>
            </w:tcBorders>
            <w:shd w:val="clear" w:color="auto" w:fill="F2F2F2" w:themeFill="background1" w:themeFillShade="F2"/>
            <w:vAlign w:val="center"/>
          </w:tcPr>
          <w:p w14:paraId="31653E60" w14:textId="77777777" w:rsidR="009D1C8F" w:rsidRPr="00703BBA" w:rsidRDefault="009D1C8F" w:rsidP="003F762A">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4"/>
                <w:szCs w:val="24"/>
                <w:rtl/>
              </w:rPr>
            </w:pPr>
            <w:r w:rsidRPr="00703BBA">
              <w:rPr>
                <w:rFonts w:asciiTheme="minorBidi" w:hAnsiTheme="minorBidi"/>
                <w:sz w:val="24"/>
                <w:szCs w:val="24"/>
                <w:lang w:bidi="ar-JO"/>
              </w:rPr>
              <w:t>Item</w:t>
            </w:r>
          </w:p>
        </w:tc>
        <w:tc>
          <w:tcPr>
            <w:tcW w:w="897" w:type="dxa"/>
            <w:tcBorders>
              <w:top w:val="single" w:sz="4" w:space="0" w:color="auto"/>
              <w:bottom w:val="single" w:sz="4" w:space="0" w:color="auto"/>
            </w:tcBorders>
            <w:shd w:val="clear" w:color="auto" w:fill="F2F2F2" w:themeFill="background1" w:themeFillShade="F2"/>
          </w:tcPr>
          <w:p w14:paraId="1416BBD3" w14:textId="77777777" w:rsidR="009D1C8F" w:rsidRPr="00703BBA" w:rsidRDefault="009D1C8F" w:rsidP="003F762A">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No.</w:t>
            </w:r>
          </w:p>
        </w:tc>
      </w:tr>
      <w:tr w:rsidR="00703BBA" w:rsidRPr="00703BBA" w14:paraId="780E9107" w14:textId="77777777" w:rsidTr="003F762A">
        <w:trPr>
          <w:trHeight w:val="20"/>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bottom w:val="single" w:sz="4" w:space="0" w:color="auto"/>
            </w:tcBorders>
          </w:tcPr>
          <w:p w14:paraId="21AF7B9E" w14:textId="77777777" w:rsidR="009D1C8F" w:rsidRPr="00703BBA" w:rsidRDefault="009D1C8F" w:rsidP="003F762A">
            <w:pPr>
              <w:tabs>
                <w:tab w:val="left" w:pos="3447"/>
              </w:tabs>
              <w:bidi/>
              <w:spacing w:line="360" w:lineRule="auto"/>
              <w:jc w:val="center"/>
              <w:rPr>
                <w:rFonts w:asciiTheme="minorBidi" w:hAnsiTheme="minorBidi"/>
                <w:b w:val="0"/>
                <w:bCs w:val="0"/>
                <w:sz w:val="24"/>
                <w:szCs w:val="24"/>
                <w:rtl/>
                <w:lang w:bidi="ar-JO"/>
              </w:rPr>
            </w:pPr>
          </w:p>
        </w:tc>
        <w:tc>
          <w:tcPr>
            <w:tcW w:w="3959" w:type="dxa"/>
            <w:tcBorders>
              <w:top w:val="single" w:sz="4" w:space="0" w:color="auto"/>
              <w:bottom w:val="single" w:sz="4" w:space="0" w:color="auto"/>
            </w:tcBorders>
            <w:shd w:val="clear" w:color="auto" w:fill="auto"/>
            <w:vAlign w:val="center"/>
          </w:tcPr>
          <w:p w14:paraId="64262E85" w14:textId="77777777" w:rsidR="009D1C8F" w:rsidRPr="00703BBA" w:rsidRDefault="009D1C8F" w:rsidP="003F762A">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Franchising Fees</w:t>
            </w:r>
          </w:p>
        </w:tc>
        <w:tc>
          <w:tcPr>
            <w:tcW w:w="897" w:type="dxa"/>
            <w:tcBorders>
              <w:top w:val="single" w:sz="4" w:space="0" w:color="auto"/>
              <w:bottom w:val="single" w:sz="4" w:space="0" w:color="auto"/>
            </w:tcBorders>
          </w:tcPr>
          <w:p w14:paraId="27D38128" w14:textId="77777777" w:rsidR="009D1C8F" w:rsidRPr="00703BBA" w:rsidRDefault="009D1C8F" w:rsidP="003F762A">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1</w:t>
            </w:r>
          </w:p>
        </w:tc>
      </w:tr>
      <w:tr w:rsidR="00703BBA" w:rsidRPr="00703BBA" w14:paraId="323DFE2F" w14:textId="77777777" w:rsidTr="003F762A">
        <w:trPr>
          <w:trHeight w:val="345"/>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bottom w:val="single" w:sz="4" w:space="0" w:color="auto"/>
            </w:tcBorders>
          </w:tcPr>
          <w:p w14:paraId="61DEADE8" w14:textId="77777777" w:rsidR="009D1C8F" w:rsidRPr="00703BBA" w:rsidRDefault="009D1C8F" w:rsidP="003F762A">
            <w:pPr>
              <w:bidi/>
              <w:spacing w:line="360" w:lineRule="auto"/>
              <w:jc w:val="center"/>
              <w:rPr>
                <w:rFonts w:asciiTheme="minorBidi" w:hAnsiTheme="minorBidi"/>
                <w:b w:val="0"/>
                <w:bCs w:val="0"/>
                <w:sz w:val="24"/>
                <w:szCs w:val="24"/>
                <w:lang w:bidi="ar-JO"/>
              </w:rPr>
            </w:pPr>
          </w:p>
        </w:tc>
        <w:tc>
          <w:tcPr>
            <w:tcW w:w="3959" w:type="dxa"/>
            <w:tcBorders>
              <w:top w:val="single" w:sz="4" w:space="0" w:color="auto"/>
              <w:bottom w:val="single" w:sz="4" w:space="0" w:color="auto"/>
            </w:tcBorders>
            <w:shd w:val="clear" w:color="auto" w:fill="auto"/>
            <w:vAlign w:val="center"/>
          </w:tcPr>
          <w:p w14:paraId="36C27A91" w14:textId="77777777" w:rsidR="009D1C8F" w:rsidRPr="00703BBA" w:rsidRDefault="009D1C8F" w:rsidP="003F762A">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CAPEX</w:t>
            </w:r>
          </w:p>
        </w:tc>
        <w:tc>
          <w:tcPr>
            <w:tcW w:w="897" w:type="dxa"/>
            <w:tcBorders>
              <w:top w:val="single" w:sz="4" w:space="0" w:color="auto"/>
              <w:bottom w:val="single" w:sz="4" w:space="0" w:color="auto"/>
            </w:tcBorders>
          </w:tcPr>
          <w:p w14:paraId="5DE4EBFC" w14:textId="77777777" w:rsidR="009D1C8F" w:rsidRPr="00703BBA" w:rsidRDefault="009D1C8F" w:rsidP="003F762A">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2</w:t>
            </w:r>
          </w:p>
        </w:tc>
      </w:tr>
      <w:tr w:rsidR="00703BBA" w:rsidRPr="00703BBA" w14:paraId="37510667" w14:textId="77777777" w:rsidTr="003F762A">
        <w:trPr>
          <w:trHeight w:val="345"/>
        </w:trPr>
        <w:tc>
          <w:tcPr>
            <w:cnfStyle w:val="001000000000" w:firstRow="0" w:lastRow="0" w:firstColumn="1" w:lastColumn="0" w:oddVBand="0" w:evenVBand="0" w:oddHBand="0" w:evenHBand="0" w:firstRowFirstColumn="0" w:firstRowLastColumn="0" w:lastRowFirstColumn="0" w:lastRowLastColumn="0"/>
            <w:tcW w:w="3759" w:type="dxa"/>
            <w:tcBorders>
              <w:top w:val="single" w:sz="4" w:space="0" w:color="auto"/>
            </w:tcBorders>
          </w:tcPr>
          <w:p w14:paraId="0F4D3089" w14:textId="77777777" w:rsidR="009D1C8F" w:rsidRPr="00703BBA" w:rsidRDefault="009D1C8F" w:rsidP="003F762A">
            <w:pPr>
              <w:bidi/>
              <w:spacing w:line="360" w:lineRule="auto"/>
              <w:jc w:val="center"/>
              <w:rPr>
                <w:rFonts w:asciiTheme="minorBidi" w:hAnsiTheme="minorBidi"/>
                <w:b w:val="0"/>
                <w:bCs w:val="0"/>
                <w:sz w:val="24"/>
                <w:szCs w:val="24"/>
                <w:lang w:bidi="ar-JO"/>
              </w:rPr>
            </w:pPr>
          </w:p>
        </w:tc>
        <w:tc>
          <w:tcPr>
            <w:tcW w:w="4856" w:type="dxa"/>
            <w:gridSpan w:val="2"/>
            <w:tcBorders>
              <w:top w:val="single" w:sz="4" w:space="0" w:color="auto"/>
            </w:tcBorders>
            <w:shd w:val="clear" w:color="auto" w:fill="auto"/>
            <w:vAlign w:val="center"/>
          </w:tcPr>
          <w:p w14:paraId="1F4BBAFC" w14:textId="77777777" w:rsidR="009D1C8F" w:rsidRPr="00703BBA" w:rsidRDefault="009D1C8F" w:rsidP="003F762A">
            <w:pPr>
              <w:bidi/>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Total approximate initial costs</w:t>
            </w:r>
          </w:p>
        </w:tc>
      </w:tr>
    </w:tbl>
    <w:p w14:paraId="3285B599" w14:textId="7E52219E" w:rsidR="009D1C8F" w:rsidRPr="00703BBA" w:rsidRDefault="009D1C8F" w:rsidP="009D1C8F">
      <w:pPr>
        <w:jc w:val="both"/>
        <w:rPr>
          <w:rFonts w:asciiTheme="minorBidi" w:hAnsiTheme="minorBidi"/>
          <w:sz w:val="24"/>
          <w:szCs w:val="24"/>
          <w:lang w:val="de-DE" w:bidi="ar-JO"/>
        </w:rPr>
      </w:pPr>
    </w:p>
    <w:p w14:paraId="20011647" w14:textId="7566F850" w:rsidR="009D1C8F" w:rsidRPr="00703BBA" w:rsidRDefault="009D1C8F" w:rsidP="009D1C8F">
      <w:pPr>
        <w:pStyle w:val="ListParagraph"/>
        <w:numPr>
          <w:ilvl w:val="0"/>
          <w:numId w:val="21"/>
        </w:numPr>
        <w:jc w:val="both"/>
        <w:rPr>
          <w:rFonts w:asciiTheme="minorBidi" w:hAnsiTheme="minorBidi"/>
          <w:b/>
          <w:bCs/>
          <w:sz w:val="24"/>
          <w:szCs w:val="24"/>
          <w:lang w:val="de-DE" w:bidi="ar-JO"/>
        </w:rPr>
      </w:pPr>
      <w:r w:rsidRPr="00703BBA">
        <w:rPr>
          <w:rFonts w:asciiTheme="minorBidi" w:hAnsiTheme="minorBidi"/>
          <w:b/>
          <w:bCs/>
          <w:sz w:val="24"/>
          <w:szCs w:val="24"/>
          <w:lang w:val="de-DE" w:bidi="ar-JO"/>
        </w:rPr>
        <w:t>Continuing Operational Costs</w:t>
      </w:r>
    </w:p>
    <w:p w14:paraId="2FE0A4AF" w14:textId="459583E3" w:rsidR="009D1C8F" w:rsidRPr="00703BBA" w:rsidRDefault="009D1C8F" w:rsidP="009D1C8F">
      <w:pPr>
        <w:jc w:val="both"/>
        <w:rPr>
          <w:rFonts w:asciiTheme="minorBidi" w:hAnsiTheme="minorBidi"/>
          <w:sz w:val="24"/>
          <w:szCs w:val="24"/>
          <w:lang w:val="de-DE" w:bidi="ar-JO"/>
        </w:rPr>
      </w:pPr>
      <w:r w:rsidRPr="00703BBA">
        <w:rPr>
          <w:rFonts w:asciiTheme="minorBidi" w:hAnsiTheme="minorBidi"/>
          <w:sz w:val="24"/>
          <w:szCs w:val="24"/>
          <w:lang w:val="de-DE" w:bidi="ar-JO"/>
        </w:rPr>
        <w:t>The franchise winner is required to pay a monthly operating fee for the duration of the contract, known as Royalty Fee. The table below includes details of costs (IN US dollars) for the granting of the right of privilege (Business Name):</w:t>
      </w:r>
    </w:p>
    <w:p w14:paraId="30D0C5E8" w14:textId="54453244" w:rsidR="009D1C8F" w:rsidRPr="00703BBA" w:rsidRDefault="009D1C8F" w:rsidP="009D1C8F">
      <w:pPr>
        <w:jc w:val="both"/>
        <w:rPr>
          <w:rFonts w:asciiTheme="minorBidi" w:hAnsiTheme="minorBidi"/>
          <w:sz w:val="24"/>
          <w:szCs w:val="24"/>
          <w:lang w:val="de-DE" w:bidi="ar-JO"/>
        </w:rPr>
      </w:pPr>
    </w:p>
    <w:p w14:paraId="7DA64480" w14:textId="6E9ECE9E" w:rsidR="009D1C8F" w:rsidRPr="00703BBA" w:rsidRDefault="009D1C8F" w:rsidP="009D1C8F">
      <w:pPr>
        <w:jc w:val="both"/>
        <w:rPr>
          <w:rFonts w:asciiTheme="minorBidi" w:hAnsiTheme="minorBidi"/>
          <w:sz w:val="24"/>
          <w:szCs w:val="24"/>
          <w:lang w:val="de-DE" w:bidi="ar-JO"/>
        </w:rPr>
      </w:pPr>
    </w:p>
    <w:p w14:paraId="5D6987CC" w14:textId="77777777" w:rsidR="009D1C8F" w:rsidRPr="00703BBA" w:rsidRDefault="009D1C8F" w:rsidP="009D1C8F">
      <w:pPr>
        <w:jc w:val="both"/>
        <w:rPr>
          <w:rFonts w:asciiTheme="minorBidi" w:hAnsiTheme="minorBidi"/>
          <w:sz w:val="24"/>
          <w:szCs w:val="24"/>
          <w:rtl/>
          <w:lang w:val="de-DE" w:bidi="ar-JO"/>
        </w:rPr>
      </w:pPr>
    </w:p>
    <w:p w14:paraId="3205BB2C" w14:textId="77777777" w:rsidR="007D4AB7" w:rsidRPr="00703BBA" w:rsidRDefault="007D4AB7" w:rsidP="00625D03">
      <w:pPr>
        <w:bidi/>
        <w:spacing w:line="240" w:lineRule="auto"/>
        <w:jc w:val="both"/>
        <w:rPr>
          <w:rFonts w:asciiTheme="minorBidi" w:hAnsiTheme="minorBidi"/>
          <w:sz w:val="28"/>
          <w:szCs w:val="28"/>
          <w:rtl/>
        </w:rPr>
      </w:pPr>
    </w:p>
    <w:p w14:paraId="5B2109DB" w14:textId="13F169B1" w:rsidR="007D4AB7" w:rsidRPr="00703BBA" w:rsidRDefault="007D4AB7" w:rsidP="00D51476">
      <w:pPr>
        <w:bidi/>
        <w:spacing w:line="240" w:lineRule="auto"/>
        <w:jc w:val="both"/>
        <w:rPr>
          <w:rFonts w:asciiTheme="minorBidi" w:hAnsiTheme="minorBidi"/>
          <w:sz w:val="24"/>
          <w:szCs w:val="24"/>
          <w:rtl/>
        </w:rPr>
      </w:pPr>
    </w:p>
    <w:tbl>
      <w:tblPr>
        <w:tblStyle w:val="GridTable1Light-Accent61"/>
        <w:tblpPr w:leftFromText="180" w:rightFromText="180" w:vertAnchor="text" w:horzAnchor="margin" w:tblpXSpec="center" w:tblpY="1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6"/>
        <w:gridCol w:w="4680"/>
        <w:gridCol w:w="804"/>
      </w:tblGrid>
      <w:tr w:rsidR="00703BBA" w:rsidRPr="00703BBA" w14:paraId="7BD59DBD" w14:textId="254D1958" w:rsidTr="00D51476">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866" w:type="dxa"/>
          </w:tcPr>
          <w:p w14:paraId="6D36A1DB" w14:textId="36D4CFFA" w:rsidR="00D51476" w:rsidRPr="00703BBA" w:rsidRDefault="00D51476" w:rsidP="00D51476">
            <w:pPr>
              <w:spacing w:line="360" w:lineRule="auto"/>
              <w:jc w:val="center"/>
              <w:rPr>
                <w:rFonts w:asciiTheme="minorBidi" w:hAnsiTheme="minorBidi"/>
                <w:b w:val="0"/>
                <w:bCs w:val="0"/>
                <w:sz w:val="24"/>
                <w:szCs w:val="24"/>
                <w:rtl/>
                <w:lang w:bidi="ar-JO"/>
              </w:rPr>
            </w:pPr>
            <w:r w:rsidRPr="00703BBA">
              <w:rPr>
                <w:rFonts w:asciiTheme="minorBidi" w:hAnsiTheme="minorBidi"/>
                <w:sz w:val="24"/>
                <w:szCs w:val="24"/>
                <w:rtl/>
                <w:lang w:bidi="ar-JO"/>
              </w:rPr>
              <w:t>-</w:t>
            </w:r>
            <w:r w:rsidRPr="00703BBA">
              <w:rPr>
                <w:rFonts w:asciiTheme="minorBidi" w:hAnsiTheme="minorBidi"/>
                <w:sz w:val="24"/>
                <w:szCs w:val="24"/>
                <w:lang w:bidi="ar-JO"/>
              </w:rPr>
              <w:t>-</w:t>
            </w:r>
            <w:r w:rsidRPr="00703BBA">
              <w:rPr>
                <w:rFonts w:asciiTheme="minorBidi" w:hAnsiTheme="minorBidi"/>
                <w:sz w:val="24"/>
                <w:szCs w:val="24"/>
                <w:rtl/>
                <w:lang w:bidi="ar-JO"/>
              </w:rPr>
              <w:t xml:space="preserve"> %</w:t>
            </w:r>
            <w:r w:rsidRPr="00703BBA">
              <w:rPr>
                <w:rFonts w:asciiTheme="minorBidi" w:hAnsiTheme="minorBidi"/>
                <w:sz w:val="24"/>
                <w:szCs w:val="24"/>
                <w:lang w:bidi="ar-JO"/>
              </w:rPr>
              <w:t>of Monthly Sales (after Tax)</w:t>
            </w:r>
          </w:p>
        </w:tc>
        <w:tc>
          <w:tcPr>
            <w:tcW w:w="4680" w:type="dxa"/>
            <w:shd w:val="clear" w:color="auto" w:fill="F2F2F2" w:themeFill="background1" w:themeFillShade="F2"/>
            <w:vAlign w:val="center"/>
          </w:tcPr>
          <w:p w14:paraId="63EC5068" w14:textId="51178C22" w:rsidR="00D51476" w:rsidRPr="00703BBA" w:rsidRDefault="00D51476" w:rsidP="00D51476">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4"/>
                <w:szCs w:val="24"/>
                <w:rtl/>
                <w:lang w:bidi="ar-JO"/>
              </w:rPr>
            </w:pPr>
            <w:r w:rsidRPr="00703BBA">
              <w:rPr>
                <w:rFonts w:asciiTheme="minorBidi" w:hAnsiTheme="minorBidi"/>
                <w:sz w:val="24"/>
                <w:szCs w:val="24"/>
                <w:lang w:bidi="ar-JO"/>
              </w:rPr>
              <w:t>Monthly Operating Fee (Royalty Fee)</w:t>
            </w:r>
          </w:p>
        </w:tc>
        <w:tc>
          <w:tcPr>
            <w:tcW w:w="804" w:type="dxa"/>
            <w:shd w:val="clear" w:color="auto" w:fill="F2F2F2" w:themeFill="background1" w:themeFillShade="F2"/>
          </w:tcPr>
          <w:p w14:paraId="19D20243" w14:textId="77777777" w:rsidR="00D51476" w:rsidRPr="00703BBA" w:rsidRDefault="00D51476" w:rsidP="00D51476">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4"/>
                <w:szCs w:val="24"/>
                <w:rtl/>
                <w:lang w:bidi="ar-JO"/>
              </w:rPr>
            </w:pPr>
          </w:p>
        </w:tc>
      </w:tr>
      <w:tr w:rsidR="00703BBA" w:rsidRPr="00703BBA" w14:paraId="6377B228" w14:textId="28AD8E25" w:rsidTr="00D51476">
        <w:trPr>
          <w:trHeight w:val="20"/>
        </w:trPr>
        <w:tc>
          <w:tcPr>
            <w:cnfStyle w:val="001000000000" w:firstRow="0" w:lastRow="0" w:firstColumn="1" w:lastColumn="0" w:oddVBand="0" w:evenVBand="0" w:oddHBand="0" w:evenHBand="0" w:firstRowFirstColumn="0" w:firstRowLastColumn="0" w:lastRowFirstColumn="0" w:lastRowLastColumn="0"/>
            <w:tcW w:w="3866" w:type="dxa"/>
          </w:tcPr>
          <w:p w14:paraId="419F1BDB" w14:textId="2F53CD3B" w:rsidR="00D51476" w:rsidRPr="00703BBA" w:rsidRDefault="00D51476" w:rsidP="00D51476">
            <w:pPr>
              <w:spacing w:line="360" w:lineRule="auto"/>
              <w:jc w:val="center"/>
              <w:rPr>
                <w:rFonts w:asciiTheme="minorBidi" w:hAnsiTheme="minorBidi"/>
                <w:sz w:val="24"/>
                <w:szCs w:val="24"/>
                <w:rtl/>
                <w:lang w:bidi="ar-JO"/>
              </w:rPr>
            </w:pPr>
          </w:p>
        </w:tc>
        <w:tc>
          <w:tcPr>
            <w:tcW w:w="4680" w:type="dxa"/>
            <w:shd w:val="clear" w:color="auto" w:fill="F2F2F2" w:themeFill="background1" w:themeFillShade="F2"/>
            <w:vAlign w:val="center"/>
          </w:tcPr>
          <w:p w14:paraId="0FFC7741" w14:textId="7AD743DF" w:rsidR="00D51476" w:rsidRPr="00703BBA" w:rsidRDefault="00D51476" w:rsidP="00625D03">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p>
        </w:tc>
        <w:tc>
          <w:tcPr>
            <w:tcW w:w="804" w:type="dxa"/>
            <w:shd w:val="clear" w:color="auto" w:fill="F2F2F2" w:themeFill="background1" w:themeFillShade="F2"/>
          </w:tcPr>
          <w:p w14:paraId="2532F80F" w14:textId="251E0F75" w:rsidR="00D51476" w:rsidRPr="00703BBA" w:rsidRDefault="00D51476" w:rsidP="00625D03">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lang w:bidi="ar-JO"/>
              </w:rPr>
            </w:pPr>
            <w:r w:rsidRPr="00703BBA">
              <w:rPr>
                <w:rFonts w:asciiTheme="minorBidi" w:hAnsiTheme="minorBidi"/>
                <w:sz w:val="24"/>
                <w:szCs w:val="24"/>
                <w:lang w:bidi="ar-JO"/>
              </w:rPr>
              <w:t>1.</w:t>
            </w:r>
          </w:p>
        </w:tc>
      </w:tr>
      <w:bookmarkEnd w:id="10"/>
    </w:tbl>
    <w:p w14:paraId="63B82D18" w14:textId="0CD2779E" w:rsidR="00EE445D" w:rsidRPr="00703BBA" w:rsidRDefault="00EE445D" w:rsidP="00625D03">
      <w:pPr>
        <w:bidi/>
        <w:rPr>
          <w:rFonts w:asciiTheme="minorBidi" w:hAnsiTheme="minorBidi"/>
        </w:rPr>
      </w:pPr>
    </w:p>
    <w:p w14:paraId="014396DC" w14:textId="290EBD73" w:rsidR="00D51476" w:rsidRPr="00703BBA" w:rsidRDefault="00D51476" w:rsidP="00D51476">
      <w:pPr>
        <w:pStyle w:val="Heading1"/>
        <w:numPr>
          <w:ilvl w:val="0"/>
          <w:numId w:val="2"/>
        </w:numPr>
        <w:bidi w:val="0"/>
        <w:rPr>
          <w:rFonts w:asciiTheme="minorBidi" w:hAnsiTheme="minorBidi" w:cstheme="minorBidi"/>
          <w:b/>
          <w:bCs/>
          <w:color w:val="auto"/>
          <w:sz w:val="24"/>
          <w:szCs w:val="24"/>
          <w:rtl/>
        </w:rPr>
      </w:pPr>
      <w:bookmarkStart w:id="11" w:name="_Toc110113959"/>
      <w:r w:rsidRPr="00703BBA">
        <w:rPr>
          <w:rFonts w:asciiTheme="minorBidi" w:hAnsiTheme="minorBidi" w:cstheme="minorBidi"/>
          <w:b/>
          <w:bCs/>
          <w:color w:val="auto"/>
          <w:sz w:val="24"/>
          <w:szCs w:val="24"/>
        </w:rPr>
        <w:t>Franchisee Profile</w:t>
      </w:r>
      <w:bookmarkEnd w:id="11"/>
      <w:r w:rsidRPr="00703BBA">
        <w:rPr>
          <w:rFonts w:asciiTheme="minorBidi" w:hAnsiTheme="minorBidi" w:cstheme="minorBidi"/>
          <w:b/>
          <w:bCs/>
          <w:color w:val="auto"/>
          <w:sz w:val="24"/>
          <w:szCs w:val="24"/>
        </w:rPr>
        <w:t xml:space="preserve"> </w:t>
      </w:r>
    </w:p>
    <w:p w14:paraId="51FE40CE" w14:textId="77777777" w:rsidR="00DB6D04" w:rsidRPr="00703BBA" w:rsidRDefault="00DB6D04" w:rsidP="00DB6D04">
      <w:pPr>
        <w:bidi/>
        <w:rPr>
          <w:rFonts w:asciiTheme="minorBidi" w:hAnsiTheme="minorBidi"/>
        </w:rPr>
      </w:pPr>
    </w:p>
    <w:p w14:paraId="6C1F598D" w14:textId="57080C72" w:rsidR="0074738C" w:rsidRPr="00703BBA" w:rsidRDefault="0074738C" w:rsidP="0074738C">
      <w:pPr>
        <w:rPr>
          <w:rFonts w:asciiTheme="minorBidi" w:hAnsiTheme="minorBidi"/>
          <w:lang w:bidi="ar-JO"/>
        </w:rPr>
      </w:pPr>
      <w:r w:rsidRPr="00703BBA">
        <w:rPr>
          <w:rFonts w:asciiTheme="minorBidi" w:hAnsiTheme="minorBidi"/>
          <w:lang w:bidi="ar-JO"/>
        </w:rPr>
        <w:t xml:space="preserve">To achieve positive results and an effective contractual relationship to grant the right of privilege by (Business Name), many characteristics and qualities must be provided to those wishing to obtain the right of privilege that reflect their competencies and abilities in meeting the contractual requirements for the granting of the right of privilege. </w:t>
      </w:r>
    </w:p>
    <w:p w14:paraId="5C7FF2CA" w14:textId="21E85F6A" w:rsidR="000C03BD" w:rsidRPr="00703BBA" w:rsidRDefault="0074738C" w:rsidP="0074738C">
      <w:pPr>
        <w:rPr>
          <w:rFonts w:asciiTheme="minorBidi" w:hAnsiTheme="minorBidi"/>
          <w:lang w:bidi="ar-JO"/>
        </w:rPr>
      </w:pPr>
      <w:r w:rsidRPr="00703BBA">
        <w:rPr>
          <w:rFonts w:asciiTheme="minorBidi" w:hAnsiTheme="minorBidi"/>
          <w:lang w:bidi="ar-JO"/>
        </w:rPr>
        <w:t xml:space="preserve">Here are the highlights of the privileged person's qualities coupled with the relative weight of importance:   </w:t>
      </w:r>
    </w:p>
    <w:p w14:paraId="6AA13168" w14:textId="77777777" w:rsidR="0074738C" w:rsidRPr="00703BBA" w:rsidRDefault="0074738C" w:rsidP="0074738C">
      <w:pPr>
        <w:rPr>
          <w:rFonts w:asciiTheme="minorBidi" w:hAnsiTheme="minorBidi"/>
          <w:lang w:bidi="ar-JO"/>
        </w:rPr>
      </w:pPr>
    </w:p>
    <w:p w14:paraId="4E318C67" w14:textId="6AD253DE" w:rsidR="007F0354" w:rsidRPr="00703BBA" w:rsidRDefault="007362DD" w:rsidP="00625D03">
      <w:pPr>
        <w:bidi/>
        <w:jc w:val="both"/>
        <w:rPr>
          <w:rFonts w:asciiTheme="minorBidi" w:hAnsiTheme="minorBidi"/>
          <w:sz w:val="24"/>
          <w:szCs w:val="24"/>
          <w:lang w:bidi="ar-OM"/>
        </w:rPr>
      </w:pPr>
      <w:r w:rsidRPr="00703BBA">
        <w:rPr>
          <w:rFonts w:asciiTheme="minorBidi" w:hAnsiTheme="minorBidi"/>
          <w:sz w:val="24"/>
          <w:szCs w:val="24"/>
          <w:rtl/>
          <w:lang w:bidi="ar-OM"/>
        </w:rPr>
        <w:t xml:space="preserve"> </w:t>
      </w:r>
    </w:p>
    <w:tbl>
      <w:tblPr>
        <w:tblStyle w:val="TableGrid"/>
        <w:bidiVisual/>
        <w:tblW w:w="9315" w:type="dxa"/>
        <w:tblInd w:w="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38"/>
        <w:gridCol w:w="1137"/>
        <w:gridCol w:w="3340"/>
      </w:tblGrid>
      <w:tr w:rsidR="00703BBA" w:rsidRPr="00703BBA" w14:paraId="24E5F333" w14:textId="77777777" w:rsidTr="000E75EB">
        <w:trPr>
          <w:trHeight w:val="272"/>
        </w:trPr>
        <w:tc>
          <w:tcPr>
            <w:tcW w:w="4907" w:type="dxa"/>
            <w:shd w:val="clear" w:color="auto" w:fill="F2F2F2" w:themeFill="background1" w:themeFillShade="F2"/>
            <w:vAlign w:val="center"/>
          </w:tcPr>
          <w:p w14:paraId="15E2B488" w14:textId="6D8139E1" w:rsidR="000E75EB" w:rsidRPr="00703BBA" w:rsidRDefault="000E75EB" w:rsidP="000E75EB">
            <w:pPr>
              <w:pStyle w:val="NormalWeb"/>
              <w:bidi/>
              <w:spacing w:before="0" w:beforeAutospacing="0" w:after="0" w:afterAutospacing="0"/>
              <w:jc w:val="center"/>
              <w:rPr>
                <w:rFonts w:asciiTheme="minorBidi" w:hAnsiTheme="minorBidi" w:cstheme="minorBidi"/>
                <w:b/>
                <w:bCs/>
                <w:rtl/>
                <w:lang w:bidi="ar-JO"/>
              </w:rPr>
            </w:pPr>
            <w:r w:rsidRPr="00703BBA">
              <w:rPr>
                <w:rFonts w:asciiTheme="minorBidi" w:hAnsiTheme="minorBidi" w:cstheme="minorBidi"/>
                <w:b/>
                <w:bCs/>
                <w:lang w:bidi="ar-JO"/>
              </w:rPr>
              <w:t>Description</w:t>
            </w:r>
          </w:p>
        </w:tc>
        <w:tc>
          <w:tcPr>
            <w:tcW w:w="1030" w:type="dxa"/>
            <w:shd w:val="clear" w:color="auto" w:fill="F2F2F2" w:themeFill="background1" w:themeFillShade="F2"/>
            <w:vAlign w:val="center"/>
          </w:tcPr>
          <w:p w14:paraId="353481E0" w14:textId="4B626813" w:rsidR="000E75EB" w:rsidRPr="00703BBA" w:rsidRDefault="000E75EB" w:rsidP="000E75EB">
            <w:pPr>
              <w:pStyle w:val="NormalWeb"/>
              <w:bidi/>
              <w:spacing w:before="0" w:beforeAutospacing="0" w:after="0" w:afterAutospacing="0"/>
              <w:jc w:val="center"/>
              <w:rPr>
                <w:rFonts w:asciiTheme="minorBidi" w:hAnsiTheme="minorBidi" w:cstheme="minorBidi"/>
                <w:b/>
                <w:bCs/>
                <w:rtl/>
                <w:lang w:bidi="ar-JO"/>
              </w:rPr>
            </w:pPr>
            <w:r w:rsidRPr="00703BBA">
              <w:rPr>
                <w:rFonts w:asciiTheme="minorBidi" w:hAnsiTheme="minorBidi" w:cstheme="minorBidi"/>
                <w:b/>
                <w:bCs/>
                <w:lang w:bidi="ar-JO"/>
              </w:rPr>
              <w:t>Relative Weight</w:t>
            </w:r>
          </w:p>
        </w:tc>
        <w:tc>
          <w:tcPr>
            <w:tcW w:w="3378" w:type="dxa"/>
            <w:shd w:val="clear" w:color="auto" w:fill="F2F2F2" w:themeFill="background1" w:themeFillShade="F2"/>
            <w:vAlign w:val="center"/>
          </w:tcPr>
          <w:p w14:paraId="3A673841" w14:textId="11965232" w:rsidR="000E75EB" w:rsidRPr="00703BBA" w:rsidRDefault="000E75EB" w:rsidP="000E75EB">
            <w:pPr>
              <w:pStyle w:val="NormalWeb"/>
              <w:bidi/>
              <w:spacing w:before="0" w:beforeAutospacing="0" w:after="0" w:afterAutospacing="0"/>
              <w:jc w:val="center"/>
              <w:rPr>
                <w:rFonts w:asciiTheme="minorBidi" w:hAnsiTheme="minorBidi" w:cstheme="minorBidi"/>
                <w:b/>
                <w:bCs/>
                <w:rtl/>
                <w:lang w:bidi="ar-JO"/>
              </w:rPr>
            </w:pPr>
            <w:r w:rsidRPr="00703BBA">
              <w:rPr>
                <w:rFonts w:asciiTheme="minorBidi" w:hAnsiTheme="minorBidi" w:cstheme="minorBidi"/>
                <w:b/>
                <w:bCs/>
                <w:lang w:bidi="ar-JO"/>
              </w:rPr>
              <w:t>Qualities</w:t>
            </w:r>
          </w:p>
        </w:tc>
      </w:tr>
      <w:tr w:rsidR="00703BBA" w:rsidRPr="00703BBA" w14:paraId="65D4F8CA" w14:textId="77777777" w:rsidTr="000E75EB">
        <w:trPr>
          <w:trHeight w:val="272"/>
        </w:trPr>
        <w:tc>
          <w:tcPr>
            <w:tcW w:w="4907" w:type="dxa"/>
            <w:shd w:val="clear" w:color="auto" w:fill="F2F2F2" w:themeFill="background1" w:themeFillShade="F2"/>
          </w:tcPr>
          <w:p w14:paraId="6092D964" w14:textId="0E37DF84" w:rsidR="0074738C" w:rsidRPr="00703BBA" w:rsidRDefault="0074738C" w:rsidP="000E75EB">
            <w:pPr>
              <w:pStyle w:val="NormalWeb"/>
              <w:bidi/>
              <w:spacing w:before="0" w:beforeAutospacing="0" w:after="0" w:afterAutospacing="0"/>
              <w:jc w:val="right"/>
              <w:rPr>
                <w:rFonts w:asciiTheme="minorBidi" w:hAnsiTheme="minorBidi" w:cstheme="minorBidi"/>
                <w:rtl/>
                <w:lang w:bidi="ar-JO"/>
              </w:rPr>
            </w:pPr>
            <w:r w:rsidRPr="00703BBA">
              <w:rPr>
                <w:rFonts w:asciiTheme="minorBidi" w:hAnsiTheme="minorBidi" w:cstheme="minorBidi"/>
                <w:lang w:bidi="ar-JO"/>
              </w:rPr>
              <w:t xml:space="preserve">Passion and enthusiasm for the private brand (brand name) is one of the most important qualities that the franchisee should focus on, being </w:t>
            </w:r>
            <w:r w:rsidR="000E75EB" w:rsidRPr="00703BBA">
              <w:rPr>
                <w:rFonts w:asciiTheme="minorBidi" w:hAnsiTheme="minorBidi" w:cstheme="minorBidi"/>
                <w:lang w:bidi="ar-JO"/>
              </w:rPr>
              <w:t>a brand ambassador (brand name),</w:t>
            </w:r>
            <w:r w:rsidRPr="00703BBA">
              <w:rPr>
                <w:rFonts w:asciiTheme="minorBidi" w:hAnsiTheme="minorBidi" w:cstheme="minorBidi"/>
                <w:lang w:bidi="ar-JO"/>
              </w:rPr>
              <w:t xml:space="preserve"> which reflects on the high performance of employees, customers and suppliers and leads to increased sales and profit margin</w:t>
            </w:r>
            <w:r w:rsidRPr="00703BBA">
              <w:rPr>
                <w:rFonts w:asciiTheme="minorBidi" w:hAnsiTheme="minorBidi" w:cstheme="minorBidi"/>
                <w:rtl/>
                <w:lang w:bidi="ar-JO"/>
              </w:rPr>
              <w:t xml:space="preserve">.  </w:t>
            </w:r>
          </w:p>
        </w:tc>
        <w:tc>
          <w:tcPr>
            <w:tcW w:w="1030" w:type="dxa"/>
            <w:shd w:val="clear" w:color="auto" w:fill="F2F2F2" w:themeFill="background1" w:themeFillShade="F2"/>
          </w:tcPr>
          <w:p w14:paraId="7CAAA851" w14:textId="413C5529" w:rsidR="0074738C" w:rsidRPr="00703BBA" w:rsidRDefault="0074738C" w:rsidP="000E75EB">
            <w:pPr>
              <w:pStyle w:val="NormalWeb"/>
              <w:bidi/>
              <w:spacing w:before="0" w:beforeAutospacing="0" w:after="0" w:afterAutospacing="0"/>
              <w:jc w:val="center"/>
              <w:rPr>
                <w:rFonts w:asciiTheme="minorBidi" w:hAnsiTheme="minorBidi" w:cstheme="minorBidi"/>
                <w:rtl/>
              </w:rPr>
            </w:pPr>
            <w:r w:rsidRPr="00703BBA">
              <w:rPr>
                <w:rFonts w:asciiTheme="minorBidi" w:hAnsiTheme="minorBidi" w:cstheme="minorBidi"/>
                <w:lang w:bidi="ar-JO"/>
              </w:rPr>
              <w:t>20%</w:t>
            </w:r>
          </w:p>
        </w:tc>
        <w:tc>
          <w:tcPr>
            <w:tcW w:w="3378" w:type="dxa"/>
            <w:shd w:val="clear" w:color="auto" w:fill="F2F2F2" w:themeFill="background1" w:themeFillShade="F2"/>
          </w:tcPr>
          <w:p w14:paraId="3A082735" w14:textId="10D065F5" w:rsidR="0074738C" w:rsidRPr="00703BBA" w:rsidRDefault="0074738C" w:rsidP="000E75EB">
            <w:pPr>
              <w:pStyle w:val="NormalWeb"/>
              <w:bidi/>
              <w:spacing w:before="0" w:beforeAutospacing="0" w:after="0" w:afterAutospacing="0"/>
              <w:jc w:val="right"/>
              <w:rPr>
                <w:rFonts w:asciiTheme="minorBidi" w:hAnsiTheme="minorBidi" w:cstheme="minorBidi"/>
                <w:rtl/>
              </w:rPr>
            </w:pPr>
            <w:r w:rsidRPr="00703BBA">
              <w:rPr>
                <w:rFonts w:asciiTheme="minorBidi" w:hAnsiTheme="minorBidi" w:cstheme="minorBidi"/>
                <w:lang w:bidi="ar-JO"/>
              </w:rPr>
              <w:t>Awareness and loyalty to the brand</w:t>
            </w:r>
          </w:p>
        </w:tc>
      </w:tr>
      <w:tr w:rsidR="00703BBA" w:rsidRPr="00703BBA" w14:paraId="7A8026D4" w14:textId="77777777" w:rsidTr="00C2307F">
        <w:trPr>
          <w:trHeight w:val="272"/>
        </w:trPr>
        <w:tc>
          <w:tcPr>
            <w:tcW w:w="4907" w:type="dxa"/>
            <w:shd w:val="clear" w:color="auto" w:fill="auto"/>
          </w:tcPr>
          <w:p w14:paraId="0105A367" w14:textId="09BFC61B" w:rsidR="00ED3969" w:rsidRPr="00703BBA" w:rsidRDefault="00C2307F" w:rsidP="00C2307F">
            <w:pPr>
              <w:pStyle w:val="NormalWeb"/>
              <w:bidi/>
              <w:spacing w:before="0" w:beforeAutospacing="0" w:after="0" w:afterAutospacing="0"/>
              <w:jc w:val="right"/>
              <w:rPr>
                <w:rFonts w:asciiTheme="minorBidi" w:hAnsiTheme="minorBidi" w:cstheme="minorBidi"/>
                <w:rtl/>
                <w:lang w:bidi="ar-JO"/>
              </w:rPr>
            </w:pPr>
            <w:r w:rsidRPr="00703BBA">
              <w:rPr>
                <w:rFonts w:asciiTheme="minorBidi" w:hAnsiTheme="minorBidi" w:cstheme="minorBidi"/>
                <w:lang w:bidi="ar-JO"/>
              </w:rPr>
              <w:t>M</w:t>
            </w:r>
            <w:r w:rsidR="000E75EB" w:rsidRPr="00703BBA">
              <w:rPr>
                <w:rFonts w:asciiTheme="minorBidi" w:hAnsiTheme="minorBidi" w:cstheme="minorBidi"/>
                <w:lang w:bidi="ar-JO"/>
              </w:rPr>
              <w:t xml:space="preserve">ost important aspect sought by the </w:t>
            </w:r>
            <w:r w:rsidRPr="00703BBA">
              <w:rPr>
                <w:rFonts w:asciiTheme="minorBidi" w:hAnsiTheme="minorBidi" w:cstheme="minorBidi"/>
                <w:lang w:bidi="ar-JO"/>
              </w:rPr>
              <w:t>franchiser</w:t>
            </w:r>
            <w:r w:rsidR="000E75EB" w:rsidRPr="00703BBA">
              <w:rPr>
                <w:rFonts w:asciiTheme="minorBidi" w:hAnsiTheme="minorBidi" w:cstheme="minorBidi"/>
                <w:lang w:bidi="ar-JO"/>
              </w:rPr>
              <w:t xml:space="preserve"> is to be a businessman/woman with experience in managing his own business, whether in the scope of his or her business (</w:t>
            </w:r>
            <w:r w:rsidRPr="00703BBA">
              <w:rPr>
                <w:rFonts w:asciiTheme="minorBidi" w:hAnsiTheme="minorBidi" w:cstheme="minorBidi"/>
                <w:lang w:bidi="ar-JO"/>
              </w:rPr>
              <w:t>Business Name</w:t>
            </w:r>
            <w:r w:rsidR="000E75EB" w:rsidRPr="00703BBA">
              <w:rPr>
                <w:rFonts w:asciiTheme="minorBidi" w:hAnsiTheme="minorBidi" w:cstheme="minorBidi"/>
                <w:lang w:bidi="ar-JO"/>
              </w:rPr>
              <w:t>). This is to ensure that it has a strategic mindset that enables it to sustain and develop the efficiency of the business (brand name)</w:t>
            </w:r>
            <w:r w:rsidR="000E75EB" w:rsidRPr="00703BBA">
              <w:rPr>
                <w:rFonts w:asciiTheme="minorBidi" w:hAnsiTheme="minorBidi" w:cstheme="minorBidi"/>
                <w:rtl/>
                <w:lang w:bidi="ar-JO"/>
              </w:rPr>
              <w:t>.</w:t>
            </w:r>
          </w:p>
        </w:tc>
        <w:tc>
          <w:tcPr>
            <w:tcW w:w="1030" w:type="dxa"/>
            <w:shd w:val="clear" w:color="auto" w:fill="auto"/>
          </w:tcPr>
          <w:p w14:paraId="505A6462" w14:textId="6D278626" w:rsidR="00ED3969" w:rsidRPr="00703BBA" w:rsidRDefault="000E75EB" w:rsidP="00C2307F">
            <w:pPr>
              <w:pStyle w:val="NormalWeb"/>
              <w:bidi/>
              <w:spacing w:before="0" w:beforeAutospacing="0" w:after="0" w:afterAutospacing="0"/>
              <w:jc w:val="center"/>
              <w:rPr>
                <w:rFonts w:asciiTheme="minorBidi" w:hAnsiTheme="minorBidi" w:cstheme="minorBidi"/>
                <w:rtl/>
                <w:lang w:bidi="ar-JO"/>
              </w:rPr>
            </w:pPr>
            <w:r w:rsidRPr="00703BBA">
              <w:rPr>
                <w:rFonts w:asciiTheme="minorBidi" w:hAnsiTheme="minorBidi" w:cstheme="minorBidi"/>
                <w:rtl/>
                <w:lang w:bidi="ar-JO"/>
              </w:rPr>
              <w:t>15%</w:t>
            </w:r>
          </w:p>
        </w:tc>
        <w:tc>
          <w:tcPr>
            <w:tcW w:w="3378" w:type="dxa"/>
            <w:shd w:val="clear" w:color="auto" w:fill="auto"/>
          </w:tcPr>
          <w:p w14:paraId="2386EA4D" w14:textId="77777777" w:rsidR="000E75EB" w:rsidRPr="00703BBA" w:rsidRDefault="000E75EB" w:rsidP="00C2307F">
            <w:pPr>
              <w:pStyle w:val="NormalWeb"/>
              <w:spacing w:after="0"/>
              <w:rPr>
                <w:rFonts w:asciiTheme="minorBidi" w:hAnsiTheme="minorBidi" w:cstheme="minorBidi"/>
                <w:lang w:bidi="ar-JO"/>
              </w:rPr>
            </w:pPr>
            <w:r w:rsidRPr="00703BBA">
              <w:rPr>
                <w:rFonts w:asciiTheme="minorBidi" w:hAnsiTheme="minorBidi" w:cstheme="minorBidi"/>
                <w:lang w:bidi="ar-JO"/>
              </w:rPr>
              <w:t>Past and current business experience</w:t>
            </w:r>
            <w:r w:rsidRPr="00703BBA">
              <w:rPr>
                <w:rFonts w:asciiTheme="minorBidi" w:hAnsiTheme="minorBidi" w:cstheme="minorBidi"/>
                <w:rtl/>
                <w:lang w:bidi="ar-JO"/>
              </w:rPr>
              <w:tab/>
            </w:r>
          </w:p>
          <w:p w14:paraId="36C9E5C2" w14:textId="0B455137" w:rsidR="00ED3969" w:rsidRPr="00703BBA" w:rsidRDefault="00ED3969" w:rsidP="00C2307F">
            <w:pPr>
              <w:pStyle w:val="NormalWeb"/>
              <w:bidi/>
              <w:spacing w:before="0" w:beforeAutospacing="0" w:after="0" w:afterAutospacing="0"/>
              <w:rPr>
                <w:rFonts w:asciiTheme="minorBidi" w:hAnsiTheme="minorBidi" w:cstheme="minorBidi"/>
                <w:rtl/>
                <w:lang w:bidi="ar-JO"/>
              </w:rPr>
            </w:pPr>
          </w:p>
        </w:tc>
      </w:tr>
      <w:tr w:rsidR="00703BBA" w:rsidRPr="00703BBA" w14:paraId="3AE4E4B8" w14:textId="77777777" w:rsidTr="000E75EB">
        <w:trPr>
          <w:trHeight w:val="909"/>
        </w:trPr>
        <w:tc>
          <w:tcPr>
            <w:tcW w:w="4907" w:type="dxa"/>
            <w:vAlign w:val="center"/>
          </w:tcPr>
          <w:p w14:paraId="24AFC059" w14:textId="68A453C7" w:rsidR="00ED3969" w:rsidRPr="00703BBA" w:rsidRDefault="00C2307F" w:rsidP="00C2307F">
            <w:pPr>
              <w:pStyle w:val="NormalWeb"/>
              <w:bidi/>
              <w:spacing w:before="0" w:beforeAutospacing="0" w:after="0" w:afterAutospacing="0"/>
              <w:jc w:val="right"/>
              <w:rPr>
                <w:rFonts w:asciiTheme="minorBidi" w:hAnsiTheme="minorBidi" w:cstheme="minorBidi"/>
                <w:rtl/>
                <w:lang w:bidi="ar-JO"/>
              </w:rPr>
            </w:pPr>
            <w:r w:rsidRPr="00703BBA">
              <w:rPr>
                <w:rFonts w:asciiTheme="minorBidi" w:hAnsiTheme="minorBidi" w:cstheme="minorBidi"/>
                <w:rtl/>
                <w:lang w:bidi="ar-JO"/>
              </w:rPr>
              <w:tab/>
            </w:r>
            <w:r w:rsidRPr="00703BBA">
              <w:rPr>
                <w:rFonts w:asciiTheme="minorBidi" w:hAnsiTheme="minorBidi" w:cstheme="minorBidi"/>
                <w:lang w:bidi="ar-JO"/>
              </w:rPr>
              <w:t xml:space="preserve">Franchisee </w:t>
            </w:r>
            <w:r w:rsidR="00575361" w:rsidRPr="00703BBA">
              <w:rPr>
                <w:rFonts w:asciiTheme="minorBidi" w:hAnsiTheme="minorBidi" w:cstheme="minorBidi"/>
                <w:lang w:bidi="ar-JO"/>
              </w:rPr>
              <w:t>possess</w:t>
            </w:r>
            <w:r w:rsidRPr="00703BBA">
              <w:rPr>
                <w:rFonts w:asciiTheme="minorBidi" w:hAnsiTheme="minorBidi" w:cstheme="minorBidi"/>
                <w:lang w:bidi="ar-JO"/>
              </w:rPr>
              <w:t xml:space="preserve"> all the factors of success, hard work, innovation, dedication to work, and a constant focus on achieving the goals and solving the problems faced by the business</w:t>
            </w:r>
            <w:r w:rsidRPr="00703BBA">
              <w:rPr>
                <w:rFonts w:asciiTheme="minorBidi" w:hAnsiTheme="minorBidi" w:cstheme="minorBidi"/>
                <w:rtl/>
                <w:lang w:bidi="ar-JO"/>
              </w:rPr>
              <w:t>.</w:t>
            </w:r>
          </w:p>
        </w:tc>
        <w:tc>
          <w:tcPr>
            <w:tcW w:w="1030" w:type="dxa"/>
            <w:vAlign w:val="center"/>
          </w:tcPr>
          <w:p w14:paraId="23413302" w14:textId="102C15D7" w:rsidR="00ED3969" w:rsidRPr="00703BBA" w:rsidRDefault="00C2307F" w:rsidP="00625D03">
            <w:pPr>
              <w:pStyle w:val="NormalWeb"/>
              <w:bidi/>
              <w:spacing w:before="0" w:beforeAutospacing="0" w:after="0" w:afterAutospacing="0"/>
              <w:jc w:val="center"/>
              <w:rPr>
                <w:rFonts w:asciiTheme="minorBidi" w:hAnsiTheme="minorBidi" w:cstheme="minorBidi"/>
                <w:highlight w:val="lightGray"/>
                <w:rtl/>
              </w:rPr>
            </w:pPr>
            <w:r w:rsidRPr="00703BBA">
              <w:rPr>
                <w:rFonts w:asciiTheme="minorBidi" w:hAnsiTheme="minorBidi" w:cstheme="minorBidi"/>
                <w:rtl/>
                <w:lang w:bidi="ar-JO"/>
              </w:rPr>
              <w:t>15%</w:t>
            </w:r>
          </w:p>
        </w:tc>
        <w:tc>
          <w:tcPr>
            <w:tcW w:w="3378" w:type="dxa"/>
          </w:tcPr>
          <w:p w14:paraId="174E88DB" w14:textId="29C62738" w:rsidR="00ED3969" w:rsidRPr="00703BBA" w:rsidRDefault="00C2307F" w:rsidP="00C2307F">
            <w:pPr>
              <w:pStyle w:val="NormalWeb"/>
              <w:spacing w:after="0"/>
              <w:rPr>
                <w:rFonts w:asciiTheme="minorBidi" w:hAnsiTheme="minorBidi" w:cstheme="minorBidi"/>
                <w:rtl/>
                <w:lang w:bidi="ar-JO"/>
              </w:rPr>
            </w:pPr>
            <w:r w:rsidRPr="00703BBA">
              <w:rPr>
                <w:rFonts w:asciiTheme="minorBidi" w:hAnsiTheme="minorBidi" w:cstheme="minorBidi"/>
                <w:lang w:bidi="ar-JO"/>
              </w:rPr>
              <w:t>Entrepreneurship</w:t>
            </w:r>
          </w:p>
        </w:tc>
      </w:tr>
      <w:tr w:rsidR="00703BBA" w:rsidRPr="00703BBA" w14:paraId="5EB1D380" w14:textId="77777777" w:rsidTr="008E2162">
        <w:trPr>
          <w:trHeight w:val="909"/>
        </w:trPr>
        <w:tc>
          <w:tcPr>
            <w:tcW w:w="4907" w:type="dxa"/>
          </w:tcPr>
          <w:p w14:paraId="7A27324B" w14:textId="211C2C31" w:rsidR="00ED3969" w:rsidRPr="00703BBA" w:rsidRDefault="00575361" w:rsidP="008E2162">
            <w:pPr>
              <w:pStyle w:val="NoSpacing"/>
              <w:bidi/>
              <w:jc w:val="right"/>
              <w:rPr>
                <w:rFonts w:asciiTheme="minorBidi" w:eastAsia="Times New Roman" w:hAnsiTheme="minorBidi"/>
                <w:sz w:val="24"/>
                <w:szCs w:val="24"/>
                <w:rtl/>
                <w:lang w:bidi="ar-JO"/>
              </w:rPr>
            </w:pPr>
            <w:r w:rsidRPr="00703BBA">
              <w:rPr>
                <w:rFonts w:asciiTheme="minorBidi" w:eastAsia="Times New Roman" w:hAnsiTheme="minorBidi"/>
                <w:sz w:val="24"/>
                <w:szCs w:val="24"/>
                <w:lang w:bidi="ar-JO"/>
              </w:rPr>
              <w:lastRenderedPageBreak/>
              <w:t>Franchisee possess effective communication methods that enable them to establish permanent relationships within the sector, enabling them to contract with several suppliers appropriate to the efficiency standards specified by the franchisee to ensure the quality of services and products</w:t>
            </w:r>
          </w:p>
        </w:tc>
        <w:tc>
          <w:tcPr>
            <w:tcW w:w="1030" w:type="dxa"/>
          </w:tcPr>
          <w:p w14:paraId="32291E6B" w14:textId="4A8E9F75" w:rsidR="00ED3969" w:rsidRPr="00703BBA" w:rsidRDefault="00575361" w:rsidP="008E2162">
            <w:pPr>
              <w:pStyle w:val="NormalWeb"/>
              <w:bidi/>
              <w:spacing w:before="0" w:beforeAutospacing="0" w:after="0" w:afterAutospacing="0"/>
              <w:jc w:val="center"/>
              <w:rPr>
                <w:rFonts w:asciiTheme="minorBidi" w:hAnsiTheme="minorBidi" w:cstheme="minorBidi"/>
                <w:highlight w:val="lightGray"/>
                <w:rtl/>
              </w:rPr>
            </w:pPr>
            <w:r w:rsidRPr="00703BBA">
              <w:rPr>
                <w:rFonts w:asciiTheme="minorBidi" w:hAnsiTheme="minorBidi" w:cstheme="minorBidi"/>
                <w:lang w:bidi="ar-JO"/>
              </w:rPr>
              <w:t>15%</w:t>
            </w:r>
          </w:p>
        </w:tc>
        <w:tc>
          <w:tcPr>
            <w:tcW w:w="3378" w:type="dxa"/>
          </w:tcPr>
          <w:p w14:paraId="6E80CFD3" w14:textId="7033D0D8" w:rsidR="00ED3969" w:rsidRPr="00703BBA" w:rsidRDefault="00575361" w:rsidP="008E2162">
            <w:pPr>
              <w:pStyle w:val="NormalWeb"/>
              <w:bidi/>
              <w:spacing w:before="0" w:beforeAutospacing="0" w:after="0" w:afterAutospacing="0"/>
              <w:jc w:val="right"/>
              <w:rPr>
                <w:rFonts w:asciiTheme="minorBidi" w:hAnsiTheme="minorBidi" w:cstheme="minorBidi"/>
                <w:rtl/>
                <w:lang w:bidi="ar-JO"/>
              </w:rPr>
            </w:pPr>
            <w:r w:rsidRPr="00703BBA">
              <w:rPr>
                <w:rFonts w:asciiTheme="minorBidi" w:hAnsiTheme="minorBidi" w:cstheme="minorBidi"/>
                <w:lang w:bidi="ar-JO"/>
              </w:rPr>
              <w:t>The efficiency of communication and building relationships within the sector</w:t>
            </w:r>
          </w:p>
        </w:tc>
      </w:tr>
      <w:tr w:rsidR="00703BBA" w:rsidRPr="00703BBA" w14:paraId="40EE91D0" w14:textId="77777777" w:rsidTr="008E2162">
        <w:trPr>
          <w:trHeight w:val="909"/>
        </w:trPr>
        <w:tc>
          <w:tcPr>
            <w:tcW w:w="4907" w:type="dxa"/>
          </w:tcPr>
          <w:p w14:paraId="670BCD75" w14:textId="05754E8B" w:rsidR="00ED3969" w:rsidRPr="00703BBA" w:rsidRDefault="00575361" w:rsidP="008E2162">
            <w:pPr>
              <w:pStyle w:val="NormalWeb"/>
              <w:spacing w:before="0" w:beforeAutospacing="0" w:after="0" w:afterAutospacing="0"/>
              <w:rPr>
                <w:rFonts w:asciiTheme="minorBidi" w:hAnsiTheme="minorBidi" w:cstheme="minorBidi"/>
                <w:rtl/>
                <w:lang w:bidi="ar-JO"/>
              </w:rPr>
            </w:pPr>
            <w:r w:rsidRPr="00703BBA">
              <w:rPr>
                <w:rFonts w:asciiTheme="minorBidi" w:hAnsiTheme="minorBidi" w:cstheme="minorBidi"/>
                <w:lang w:bidi="ar-JO"/>
              </w:rPr>
              <w:t>Sufficient financial capacity, which includes the ability to meet franchising fees, any other fees resulting from the franchise contract, as well as efficiency in financial management</w:t>
            </w:r>
            <w:r w:rsidRPr="00703BBA">
              <w:rPr>
                <w:rFonts w:asciiTheme="minorBidi" w:hAnsiTheme="minorBidi" w:cstheme="minorBidi"/>
                <w:rtl/>
                <w:lang w:bidi="ar-JO"/>
              </w:rPr>
              <w:t>.</w:t>
            </w:r>
          </w:p>
        </w:tc>
        <w:tc>
          <w:tcPr>
            <w:tcW w:w="1030" w:type="dxa"/>
          </w:tcPr>
          <w:p w14:paraId="4AD5FA4A" w14:textId="0AFCB763" w:rsidR="00ED3969" w:rsidRPr="00703BBA" w:rsidRDefault="00575361" w:rsidP="008E2162">
            <w:pPr>
              <w:pStyle w:val="NormalWeb"/>
              <w:bidi/>
              <w:spacing w:before="0" w:beforeAutospacing="0" w:after="0" w:afterAutospacing="0"/>
              <w:jc w:val="center"/>
              <w:rPr>
                <w:rFonts w:asciiTheme="minorBidi" w:hAnsiTheme="minorBidi" w:cstheme="minorBidi"/>
                <w:rtl/>
                <w:lang w:bidi="ar-JO"/>
              </w:rPr>
            </w:pPr>
            <w:r w:rsidRPr="00703BBA">
              <w:rPr>
                <w:rFonts w:asciiTheme="minorBidi" w:hAnsiTheme="minorBidi" w:cstheme="minorBidi"/>
                <w:lang w:bidi="ar-JO"/>
              </w:rPr>
              <w:t>12%</w:t>
            </w:r>
          </w:p>
        </w:tc>
        <w:tc>
          <w:tcPr>
            <w:tcW w:w="3378" w:type="dxa"/>
          </w:tcPr>
          <w:p w14:paraId="0DEFBB3B" w14:textId="31B2C3E2" w:rsidR="00ED3969" w:rsidRPr="00703BBA" w:rsidRDefault="00575361" w:rsidP="008E2162">
            <w:pPr>
              <w:pStyle w:val="NormalWeb"/>
              <w:bidi/>
              <w:spacing w:before="0" w:beforeAutospacing="0" w:after="0" w:afterAutospacing="0"/>
              <w:jc w:val="right"/>
              <w:rPr>
                <w:rFonts w:asciiTheme="minorBidi" w:hAnsiTheme="minorBidi" w:cstheme="minorBidi"/>
                <w:rtl/>
                <w:lang w:bidi="ar-JO"/>
              </w:rPr>
            </w:pPr>
            <w:r w:rsidRPr="00703BBA">
              <w:rPr>
                <w:rFonts w:asciiTheme="minorBidi" w:hAnsiTheme="minorBidi" w:cstheme="minorBidi"/>
                <w:lang w:bidi="ar-JO"/>
              </w:rPr>
              <w:t>Financial Blanket for sustainability of the business and franchise</w:t>
            </w:r>
          </w:p>
        </w:tc>
      </w:tr>
      <w:tr w:rsidR="00703BBA" w:rsidRPr="00703BBA" w14:paraId="763E01DF" w14:textId="77777777" w:rsidTr="008E2162">
        <w:trPr>
          <w:trHeight w:val="909"/>
        </w:trPr>
        <w:tc>
          <w:tcPr>
            <w:tcW w:w="4907" w:type="dxa"/>
          </w:tcPr>
          <w:p w14:paraId="58754D04" w14:textId="65FFA6AC" w:rsidR="00ED3969" w:rsidRPr="00703BBA" w:rsidRDefault="00225909" w:rsidP="008E2162">
            <w:pPr>
              <w:pStyle w:val="NormalWeb"/>
              <w:spacing w:before="0" w:beforeAutospacing="0" w:after="0" w:afterAutospacing="0"/>
              <w:rPr>
                <w:rFonts w:asciiTheme="minorBidi" w:hAnsiTheme="minorBidi" w:cstheme="minorBidi"/>
                <w:rtl/>
                <w:lang w:bidi="ar-JO"/>
              </w:rPr>
            </w:pPr>
            <w:r w:rsidRPr="00703BBA">
              <w:rPr>
                <w:rFonts w:asciiTheme="minorBidi" w:hAnsiTheme="minorBidi" w:cstheme="minorBidi"/>
                <w:lang w:bidi="ar-JO"/>
              </w:rPr>
              <w:t>Franchiser keenness to make the necessary efforts to ensure the achievement of all the required goals, the commitment to raise the efficiency and capabilities of its employees and evaluate them during specific periods, in addition to paying attention to the basic pillar of the success of the work which is the service of the customer and meet all its requirements</w:t>
            </w:r>
            <w:r w:rsidRPr="00703BBA">
              <w:rPr>
                <w:rFonts w:asciiTheme="minorBidi" w:hAnsiTheme="minorBidi" w:cstheme="minorBidi"/>
                <w:rtl/>
                <w:lang w:bidi="ar-JO"/>
              </w:rPr>
              <w:t xml:space="preserve">.  </w:t>
            </w:r>
          </w:p>
        </w:tc>
        <w:tc>
          <w:tcPr>
            <w:tcW w:w="1030" w:type="dxa"/>
          </w:tcPr>
          <w:p w14:paraId="27187104" w14:textId="04DC2632" w:rsidR="00ED3969" w:rsidRPr="00703BBA" w:rsidRDefault="00225909" w:rsidP="008E2162">
            <w:pPr>
              <w:pStyle w:val="NormalWeb"/>
              <w:bidi/>
              <w:spacing w:before="0" w:beforeAutospacing="0" w:after="0" w:afterAutospacing="0"/>
              <w:jc w:val="center"/>
              <w:rPr>
                <w:rFonts w:asciiTheme="minorBidi" w:hAnsiTheme="minorBidi" w:cstheme="minorBidi"/>
                <w:b/>
                <w:bCs/>
                <w:highlight w:val="lightGray"/>
                <w:rtl/>
              </w:rPr>
            </w:pPr>
            <w:r w:rsidRPr="00703BBA">
              <w:rPr>
                <w:rFonts w:asciiTheme="minorBidi" w:hAnsiTheme="minorBidi" w:cstheme="minorBidi"/>
                <w:b/>
                <w:bCs/>
                <w:lang w:bidi="ar-JO"/>
              </w:rPr>
              <w:t>12%</w:t>
            </w:r>
          </w:p>
        </w:tc>
        <w:tc>
          <w:tcPr>
            <w:tcW w:w="3378" w:type="dxa"/>
          </w:tcPr>
          <w:p w14:paraId="6FB462C5" w14:textId="77DC540F" w:rsidR="00ED3969" w:rsidRPr="00703BBA" w:rsidRDefault="00225909" w:rsidP="008E2162">
            <w:pPr>
              <w:pStyle w:val="NormalWeb"/>
              <w:bidi/>
              <w:spacing w:before="0" w:beforeAutospacing="0" w:after="0" w:afterAutospacing="0"/>
              <w:jc w:val="right"/>
              <w:rPr>
                <w:rFonts w:asciiTheme="minorBidi" w:hAnsiTheme="minorBidi" w:cstheme="minorBidi"/>
                <w:rtl/>
                <w:lang w:bidi="ar-JO"/>
              </w:rPr>
            </w:pPr>
            <w:r w:rsidRPr="00703BBA">
              <w:rPr>
                <w:rFonts w:asciiTheme="minorBidi" w:hAnsiTheme="minorBidi" w:cstheme="minorBidi"/>
                <w:lang w:bidi="ar-JO"/>
              </w:rPr>
              <w:t xml:space="preserve">Commitment to achieve goals /customer service/ increase </w:t>
            </w:r>
            <w:r w:rsidR="008E2162" w:rsidRPr="00703BBA">
              <w:rPr>
                <w:rFonts w:asciiTheme="minorBidi" w:hAnsiTheme="minorBidi" w:cstheme="minorBidi"/>
                <w:lang w:bidi="ar-JO"/>
              </w:rPr>
              <w:t>employees’</w:t>
            </w:r>
            <w:r w:rsidRPr="00703BBA">
              <w:rPr>
                <w:rFonts w:asciiTheme="minorBidi" w:hAnsiTheme="minorBidi" w:cstheme="minorBidi"/>
                <w:lang w:bidi="ar-JO"/>
              </w:rPr>
              <w:t xml:space="preserve"> capabilities </w:t>
            </w:r>
          </w:p>
        </w:tc>
      </w:tr>
      <w:tr w:rsidR="00703BBA" w:rsidRPr="00703BBA" w14:paraId="148B3F32" w14:textId="77777777" w:rsidTr="008E2162">
        <w:trPr>
          <w:trHeight w:val="1242"/>
        </w:trPr>
        <w:tc>
          <w:tcPr>
            <w:tcW w:w="4907" w:type="dxa"/>
          </w:tcPr>
          <w:p w14:paraId="43DAADD7" w14:textId="671C6BD4" w:rsidR="00ED3969" w:rsidRPr="00703BBA" w:rsidRDefault="00225909" w:rsidP="008E2162">
            <w:pPr>
              <w:pStyle w:val="NormalWeb"/>
              <w:spacing w:before="0" w:beforeAutospacing="0" w:after="0" w:afterAutospacing="0"/>
              <w:rPr>
                <w:rFonts w:asciiTheme="minorBidi" w:hAnsiTheme="minorBidi" w:cstheme="minorBidi"/>
                <w:rtl/>
                <w:lang w:bidi="ar-JO"/>
              </w:rPr>
            </w:pPr>
            <w:r w:rsidRPr="00703BBA">
              <w:rPr>
                <w:rFonts w:asciiTheme="minorBidi" w:hAnsiTheme="minorBidi" w:cstheme="minorBidi"/>
                <w:lang w:bidi="ar-JO"/>
              </w:rPr>
              <w:t>Franchisee has all the fundamentals of efficiency and effectiveness in terms of its internal systems and the presence of advanced levels of capabilities and competencies responsible for the operation, management and control of its operations, and ensures the level of efficiency of all the outputs of its operations and the sustainability of the business</w:t>
            </w:r>
            <w:r w:rsidRPr="00703BBA">
              <w:rPr>
                <w:rFonts w:asciiTheme="minorBidi" w:hAnsiTheme="minorBidi" w:cstheme="minorBidi"/>
                <w:rtl/>
                <w:lang w:bidi="ar-JO"/>
              </w:rPr>
              <w:t>.</w:t>
            </w:r>
          </w:p>
        </w:tc>
        <w:tc>
          <w:tcPr>
            <w:tcW w:w="1030" w:type="dxa"/>
          </w:tcPr>
          <w:p w14:paraId="374BE540" w14:textId="38F76800" w:rsidR="00ED3969" w:rsidRPr="00703BBA" w:rsidRDefault="00225909" w:rsidP="008E2162">
            <w:pPr>
              <w:pStyle w:val="NormalWeb"/>
              <w:bidi/>
              <w:spacing w:before="0" w:beforeAutospacing="0" w:after="0" w:afterAutospacing="0"/>
              <w:jc w:val="center"/>
              <w:rPr>
                <w:rFonts w:asciiTheme="minorBidi" w:hAnsiTheme="minorBidi" w:cstheme="minorBidi"/>
                <w:b/>
                <w:bCs/>
                <w:highlight w:val="lightGray"/>
                <w:rtl/>
              </w:rPr>
            </w:pPr>
            <w:r w:rsidRPr="00703BBA">
              <w:rPr>
                <w:rFonts w:asciiTheme="minorBidi" w:hAnsiTheme="minorBidi" w:cstheme="minorBidi"/>
                <w:b/>
                <w:bCs/>
                <w:lang w:bidi="ar-JO"/>
              </w:rPr>
              <w:t>11%</w:t>
            </w:r>
          </w:p>
        </w:tc>
        <w:tc>
          <w:tcPr>
            <w:tcW w:w="3378" w:type="dxa"/>
          </w:tcPr>
          <w:p w14:paraId="75A6A169" w14:textId="77ADE164" w:rsidR="00ED3969" w:rsidRPr="00703BBA" w:rsidRDefault="00225909" w:rsidP="008E2162">
            <w:pPr>
              <w:pStyle w:val="NormalWeb"/>
              <w:spacing w:before="0" w:beforeAutospacing="0" w:after="0" w:afterAutospacing="0"/>
              <w:rPr>
                <w:rFonts w:asciiTheme="minorBidi" w:hAnsiTheme="minorBidi" w:cstheme="minorBidi"/>
                <w:rtl/>
              </w:rPr>
            </w:pPr>
            <w:r w:rsidRPr="00703BBA">
              <w:rPr>
                <w:rFonts w:asciiTheme="minorBidi" w:hAnsiTheme="minorBidi" w:cstheme="minorBidi"/>
                <w:b/>
                <w:bCs/>
                <w:lang w:bidi="ar-JO"/>
              </w:rPr>
              <w:t>Efficiency and Capabilities</w:t>
            </w:r>
          </w:p>
        </w:tc>
      </w:tr>
    </w:tbl>
    <w:p w14:paraId="6CA56605" w14:textId="2A8D627B" w:rsidR="00DB6D04" w:rsidRPr="00703BBA" w:rsidRDefault="00DB6D04" w:rsidP="00DB6D04">
      <w:pPr>
        <w:rPr>
          <w:rFonts w:asciiTheme="minorBidi" w:hAnsiTheme="minorBidi"/>
          <w:lang w:bidi="ar-JO"/>
        </w:rPr>
      </w:pPr>
      <w:bookmarkStart w:id="12" w:name="_Toc54534991"/>
      <w:bookmarkStart w:id="13" w:name="_Toc54535032"/>
      <w:bookmarkStart w:id="14" w:name="_Toc54535069"/>
    </w:p>
    <w:p w14:paraId="0D07C754" w14:textId="7F091F9F" w:rsidR="00AF7302" w:rsidRPr="00703BBA" w:rsidRDefault="00AF7302" w:rsidP="00AF7302">
      <w:pPr>
        <w:pStyle w:val="Heading1"/>
        <w:numPr>
          <w:ilvl w:val="0"/>
          <w:numId w:val="2"/>
        </w:numPr>
        <w:bidi w:val="0"/>
        <w:rPr>
          <w:rFonts w:asciiTheme="minorBidi" w:hAnsiTheme="minorBidi" w:cstheme="minorBidi"/>
          <w:b/>
          <w:bCs/>
          <w:color w:val="auto"/>
          <w:sz w:val="24"/>
          <w:szCs w:val="24"/>
        </w:rPr>
      </w:pPr>
      <w:bookmarkStart w:id="15" w:name="_Toc110113960"/>
      <w:r w:rsidRPr="00703BBA">
        <w:rPr>
          <w:rFonts w:asciiTheme="minorBidi" w:hAnsiTheme="minorBidi" w:cstheme="minorBidi"/>
          <w:b/>
          <w:bCs/>
          <w:color w:val="auto"/>
          <w:sz w:val="24"/>
          <w:szCs w:val="24"/>
        </w:rPr>
        <w:t>Action Plan</w:t>
      </w:r>
      <w:bookmarkEnd w:id="15"/>
      <w:r w:rsidRPr="00703BBA">
        <w:rPr>
          <w:rFonts w:asciiTheme="minorBidi" w:hAnsiTheme="minorBidi" w:cstheme="minorBidi"/>
          <w:b/>
          <w:bCs/>
          <w:color w:val="auto"/>
          <w:sz w:val="24"/>
          <w:szCs w:val="24"/>
        </w:rPr>
        <w:t xml:space="preserve"> </w:t>
      </w:r>
    </w:p>
    <w:p w14:paraId="1C0F1F82" w14:textId="0B3884BD" w:rsidR="00AF7302" w:rsidRPr="00703BBA" w:rsidRDefault="00AF7302" w:rsidP="00AF7302">
      <w:pPr>
        <w:rPr>
          <w:rFonts w:asciiTheme="minorBidi" w:hAnsiTheme="minorBidi"/>
          <w:lang w:bidi="ar-JO"/>
        </w:rPr>
      </w:pPr>
    </w:p>
    <w:p w14:paraId="1248F738" w14:textId="013BA9E1" w:rsidR="00AF7302" w:rsidRPr="00703BBA" w:rsidRDefault="00AF7302" w:rsidP="00AF7302">
      <w:pPr>
        <w:rPr>
          <w:rFonts w:asciiTheme="minorBidi" w:hAnsiTheme="minorBidi"/>
          <w:lang w:bidi="ar-JO"/>
        </w:rPr>
      </w:pPr>
      <w:r w:rsidRPr="00703BBA">
        <w:rPr>
          <w:rFonts w:asciiTheme="minorBidi" w:hAnsiTheme="minorBidi"/>
          <w:lang w:bidi="ar-JO"/>
        </w:rPr>
        <w:t>The following table shows the proposed business plans for developing and improving some aspects of the (Business Name) at the short-term and long-term levels. The schedule also shows the time frame to be adhered to, and the budget defined by management. Stakeholders must also be identified to identify people involved in solution initiatives, and finally to identify the person directly responsible for each methodology.</w:t>
      </w:r>
    </w:p>
    <w:bookmarkEnd w:id="12"/>
    <w:bookmarkEnd w:id="13"/>
    <w:bookmarkEnd w:id="14"/>
    <w:p w14:paraId="7533DCF3" w14:textId="2F940920" w:rsidR="00DB6D04" w:rsidRPr="00703BBA" w:rsidRDefault="00AF7302" w:rsidP="00AF7302">
      <w:pPr>
        <w:rPr>
          <w:rFonts w:asciiTheme="minorBidi" w:hAnsiTheme="minorBidi"/>
          <w:sz w:val="24"/>
          <w:szCs w:val="24"/>
          <w:lang w:bidi="ar-JO"/>
        </w:rPr>
      </w:pPr>
      <w:r w:rsidRPr="00703BBA">
        <w:rPr>
          <w:rFonts w:asciiTheme="minorBidi" w:hAnsiTheme="minorBidi"/>
          <w:sz w:val="24"/>
          <w:szCs w:val="24"/>
          <w:lang w:bidi="ar-JO"/>
        </w:rPr>
        <w:t xml:space="preserve">The (Business Name) management must clarify the time frame, responsibility, </w:t>
      </w:r>
      <w:r w:rsidR="00AE6E97" w:rsidRPr="00703BBA">
        <w:rPr>
          <w:rFonts w:asciiTheme="minorBidi" w:hAnsiTheme="minorBidi"/>
          <w:sz w:val="24"/>
          <w:szCs w:val="24"/>
          <w:lang w:bidi="ar-JO"/>
        </w:rPr>
        <w:t>budget,</w:t>
      </w:r>
      <w:r w:rsidRPr="00703BBA">
        <w:rPr>
          <w:rFonts w:asciiTheme="minorBidi" w:hAnsiTheme="minorBidi"/>
          <w:sz w:val="24"/>
          <w:szCs w:val="24"/>
          <w:lang w:bidi="ar-JO"/>
        </w:rPr>
        <w:t xml:space="preserve"> and stakeholders in each of the aspects listed below before adopting the action plan and circulating it to the team</w:t>
      </w:r>
      <w:r w:rsidRPr="00703BBA">
        <w:rPr>
          <w:rFonts w:asciiTheme="minorBidi" w:hAnsiTheme="minorBidi"/>
          <w:sz w:val="24"/>
          <w:szCs w:val="24"/>
          <w:rtl/>
          <w:lang w:bidi="ar-JO"/>
        </w:rPr>
        <w:t>.</w:t>
      </w:r>
    </w:p>
    <w:p w14:paraId="5D2ED362" w14:textId="0ACF4045" w:rsidR="00AE6E97" w:rsidRPr="00703BBA" w:rsidRDefault="00AE6E97" w:rsidP="00AF7302">
      <w:pPr>
        <w:rPr>
          <w:rFonts w:asciiTheme="minorBidi" w:hAnsiTheme="minorBidi"/>
          <w:sz w:val="24"/>
          <w:szCs w:val="24"/>
          <w:lang w:bidi="ar-JO"/>
        </w:rPr>
      </w:pPr>
    </w:p>
    <w:p w14:paraId="4BE13A95" w14:textId="7D0C4A21" w:rsidR="00AE6E97" w:rsidRPr="00703BBA" w:rsidRDefault="00AE6E97" w:rsidP="00AF7302">
      <w:pPr>
        <w:rPr>
          <w:rFonts w:asciiTheme="minorBidi" w:hAnsiTheme="minorBidi"/>
          <w:sz w:val="24"/>
          <w:szCs w:val="24"/>
          <w:lang w:bidi="ar-JO"/>
        </w:rPr>
      </w:pPr>
    </w:p>
    <w:p w14:paraId="5B84D05E" w14:textId="77777777" w:rsidR="00AE6E97" w:rsidRPr="00703BBA" w:rsidRDefault="00AE6E97" w:rsidP="00AF7302">
      <w:pPr>
        <w:rPr>
          <w:rFonts w:asciiTheme="minorBidi" w:hAnsiTheme="minorBidi"/>
          <w:sz w:val="24"/>
          <w:szCs w:val="24"/>
          <w:lang w:bidi="ar-JO"/>
        </w:rPr>
      </w:pPr>
    </w:p>
    <w:tbl>
      <w:tblPr>
        <w:tblStyle w:val="TableGrid"/>
        <w:tblpPr w:leftFromText="180" w:rightFromText="180" w:vertAnchor="page" w:horzAnchor="margin" w:tblpXSpec="center" w:tblpY="4561"/>
        <w:bidiVisual/>
        <w:tblW w:w="476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80"/>
        <w:gridCol w:w="1261"/>
        <w:gridCol w:w="990"/>
        <w:gridCol w:w="1170"/>
        <w:gridCol w:w="2971"/>
        <w:gridCol w:w="1529"/>
      </w:tblGrid>
      <w:tr w:rsidR="00703BBA" w:rsidRPr="00703BBA" w14:paraId="3BB19E8B" w14:textId="77777777" w:rsidTr="00F0775E">
        <w:trPr>
          <w:trHeight w:val="638"/>
        </w:trPr>
        <w:tc>
          <w:tcPr>
            <w:tcW w:w="550" w:type="pct"/>
            <w:shd w:val="clear" w:color="auto" w:fill="E7E6E6" w:themeFill="background2"/>
            <w:vAlign w:val="center"/>
          </w:tcPr>
          <w:p w14:paraId="1E9B3BD1" w14:textId="1D9DB115"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lang w:val="de-DE" w:bidi="ar-JO"/>
              </w:rPr>
            </w:pPr>
            <w:r w:rsidRPr="00703BBA">
              <w:rPr>
                <w:rFonts w:asciiTheme="minorBidi" w:eastAsia="SimSun" w:hAnsiTheme="minorBidi" w:cstheme="minorBidi"/>
                <w:b/>
                <w:bCs/>
                <w:sz w:val="22"/>
                <w:szCs w:val="22"/>
                <w:lang w:val="de-DE" w:bidi="ar-JO"/>
              </w:rPr>
              <w:t xml:space="preserve">Responsibility </w:t>
            </w:r>
          </w:p>
        </w:tc>
        <w:tc>
          <w:tcPr>
            <w:tcW w:w="708" w:type="pct"/>
            <w:shd w:val="clear" w:color="auto" w:fill="E7E6E6" w:themeFill="background2"/>
            <w:vAlign w:val="center"/>
          </w:tcPr>
          <w:p w14:paraId="44528111" w14:textId="629EFED5"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rPr>
            </w:pPr>
            <w:r w:rsidRPr="00703BBA">
              <w:rPr>
                <w:rFonts w:asciiTheme="minorBidi" w:eastAsia="SimSun" w:hAnsiTheme="minorBidi" w:cstheme="minorBidi"/>
                <w:b/>
                <w:bCs/>
                <w:sz w:val="22"/>
                <w:szCs w:val="22"/>
              </w:rPr>
              <w:t xml:space="preserve">Interested Parties </w:t>
            </w:r>
          </w:p>
        </w:tc>
        <w:tc>
          <w:tcPr>
            <w:tcW w:w="556" w:type="pct"/>
            <w:shd w:val="clear" w:color="auto" w:fill="E7E6E6" w:themeFill="background2"/>
            <w:vAlign w:val="center"/>
          </w:tcPr>
          <w:p w14:paraId="2C2E2F3C" w14:textId="71EB48CB"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rPr>
            </w:pPr>
            <w:r w:rsidRPr="00703BBA">
              <w:rPr>
                <w:rFonts w:asciiTheme="minorBidi" w:eastAsia="SimSun" w:hAnsiTheme="minorBidi" w:cstheme="minorBidi"/>
                <w:b/>
                <w:bCs/>
                <w:sz w:val="22"/>
                <w:szCs w:val="22"/>
              </w:rPr>
              <w:t xml:space="preserve">Budget </w:t>
            </w:r>
          </w:p>
        </w:tc>
        <w:tc>
          <w:tcPr>
            <w:tcW w:w="657" w:type="pct"/>
            <w:shd w:val="clear" w:color="auto" w:fill="E7E6E6" w:themeFill="background2"/>
            <w:vAlign w:val="center"/>
          </w:tcPr>
          <w:p w14:paraId="02D6E445" w14:textId="6A54852F"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Pr>
            </w:pPr>
            <w:r w:rsidRPr="00703BBA">
              <w:rPr>
                <w:rFonts w:asciiTheme="minorBidi" w:eastAsia="SimSun" w:hAnsiTheme="minorBidi" w:cstheme="minorBidi"/>
                <w:b/>
                <w:bCs/>
                <w:sz w:val="22"/>
                <w:szCs w:val="22"/>
              </w:rPr>
              <w:t xml:space="preserve">Timeline </w:t>
            </w:r>
          </w:p>
        </w:tc>
        <w:tc>
          <w:tcPr>
            <w:tcW w:w="1669" w:type="pct"/>
            <w:shd w:val="clear" w:color="auto" w:fill="E7E6E6" w:themeFill="background2"/>
            <w:vAlign w:val="center"/>
          </w:tcPr>
          <w:p w14:paraId="7F8AC6C4" w14:textId="41371CEC"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Pr>
            </w:pPr>
            <w:r w:rsidRPr="00703BBA">
              <w:rPr>
                <w:rFonts w:asciiTheme="minorBidi" w:eastAsia="SimSun" w:hAnsiTheme="minorBidi" w:cstheme="minorBidi"/>
                <w:b/>
                <w:bCs/>
                <w:sz w:val="22"/>
                <w:szCs w:val="22"/>
              </w:rPr>
              <w:t xml:space="preserve">Solution Approach </w:t>
            </w:r>
          </w:p>
        </w:tc>
        <w:tc>
          <w:tcPr>
            <w:tcW w:w="859" w:type="pct"/>
            <w:shd w:val="clear" w:color="auto" w:fill="E7E6E6" w:themeFill="background2"/>
            <w:vAlign w:val="center"/>
          </w:tcPr>
          <w:p w14:paraId="5D08F526" w14:textId="089A60F4"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rPr>
            </w:pPr>
            <w:r w:rsidRPr="00703BBA">
              <w:rPr>
                <w:rFonts w:asciiTheme="minorBidi" w:eastAsia="SimSun" w:hAnsiTheme="minorBidi" w:cstheme="minorBidi"/>
                <w:b/>
                <w:bCs/>
                <w:sz w:val="22"/>
                <w:szCs w:val="22"/>
              </w:rPr>
              <w:t xml:space="preserve">Area </w:t>
            </w:r>
          </w:p>
        </w:tc>
      </w:tr>
      <w:tr w:rsidR="00703BBA" w:rsidRPr="00703BBA" w14:paraId="5DA19504" w14:textId="77777777" w:rsidTr="00A54F6D">
        <w:trPr>
          <w:trHeight w:val="638"/>
        </w:trPr>
        <w:tc>
          <w:tcPr>
            <w:tcW w:w="550" w:type="pct"/>
            <w:shd w:val="clear" w:color="auto" w:fill="auto"/>
            <w:vAlign w:val="center"/>
          </w:tcPr>
          <w:p w14:paraId="14E08B59" w14:textId="59FBC490"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lang w:val="de-DE" w:bidi="ar-JO"/>
              </w:rPr>
            </w:pPr>
          </w:p>
        </w:tc>
        <w:tc>
          <w:tcPr>
            <w:tcW w:w="708" w:type="pct"/>
            <w:shd w:val="clear" w:color="auto" w:fill="auto"/>
            <w:vAlign w:val="center"/>
          </w:tcPr>
          <w:p w14:paraId="054E8883" w14:textId="5D2E72ED"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rPr>
            </w:pPr>
          </w:p>
        </w:tc>
        <w:tc>
          <w:tcPr>
            <w:tcW w:w="556" w:type="pct"/>
            <w:shd w:val="clear" w:color="auto" w:fill="auto"/>
            <w:vAlign w:val="center"/>
          </w:tcPr>
          <w:p w14:paraId="30D7BF64" w14:textId="215E925D"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rPr>
            </w:pPr>
          </w:p>
        </w:tc>
        <w:tc>
          <w:tcPr>
            <w:tcW w:w="657" w:type="pct"/>
            <w:shd w:val="clear" w:color="auto" w:fill="auto"/>
            <w:vAlign w:val="center"/>
          </w:tcPr>
          <w:p w14:paraId="5FD622D6" w14:textId="03099325" w:rsidR="00AE6E97" w:rsidRPr="00703BBA" w:rsidRDefault="00AE6E97" w:rsidP="00AE6E97">
            <w:pPr>
              <w:pStyle w:val="NormalWeb"/>
              <w:bidi/>
              <w:spacing w:before="0" w:beforeAutospacing="0" w:after="0" w:afterAutospacing="0"/>
              <w:jc w:val="center"/>
              <w:rPr>
                <w:rFonts w:asciiTheme="minorBidi" w:eastAsia="SimSun" w:hAnsiTheme="minorBidi" w:cstheme="minorBidi"/>
                <w:b/>
                <w:bCs/>
                <w:sz w:val="22"/>
                <w:szCs w:val="22"/>
                <w:rtl/>
              </w:rPr>
            </w:pPr>
          </w:p>
        </w:tc>
        <w:tc>
          <w:tcPr>
            <w:tcW w:w="1669" w:type="pct"/>
            <w:shd w:val="clear" w:color="auto" w:fill="auto"/>
            <w:vAlign w:val="center"/>
          </w:tcPr>
          <w:p w14:paraId="57F7243A" w14:textId="77777777" w:rsidR="00760E9B" w:rsidRPr="00703BBA" w:rsidRDefault="00760E9B" w:rsidP="00760E9B">
            <w:pPr>
              <w:pStyle w:val="NormalWeb"/>
              <w:numPr>
                <w:ilvl w:val="0"/>
                <w:numId w:val="21"/>
              </w:numPr>
              <w:spacing w:before="0" w:beforeAutospacing="0" w:after="0"/>
              <w:ind w:left="356"/>
              <w:rPr>
                <w:rFonts w:asciiTheme="minorBidi" w:eastAsia="SimSun" w:hAnsiTheme="minorBidi" w:cstheme="minorBidi"/>
                <w:sz w:val="22"/>
                <w:szCs w:val="22"/>
              </w:rPr>
            </w:pPr>
            <w:r w:rsidRPr="00703BBA">
              <w:rPr>
                <w:rFonts w:asciiTheme="minorBidi" w:eastAsia="SimSun" w:hAnsiTheme="minorBidi" w:cstheme="minorBidi"/>
                <w:sz w:val="22"/>
                <w:szCs w:val="22"/>
              </w:rPr>
              <w:t>Develop and document a strategic plan that includes:</w:t>
            </w:r>
          </w:p>
          <w:p w14:paraId="7034D946" w14:textId="77777777" w:rsidR="00760E9B" w:rsidRPr="00703BBA" w:rsidRDefault="00760E9B" w:rsidP="00760E9B">
            <w:pPr>
              <w:pStyle w:val="NormalWeb"/>
              <w:numPr>
                <w:ilvl w:val="0"/>
                <w:numId w:val="17"/>
              </w:numPr>
              <w:spacing w:before="0" w:beforeAutospacing="0" w:after="0"/>
              <w:rPr>
                <w:rFonts w:asciiTheme="minorBidi" w:eastAsia="SimSun" w:hAnsiTheme="minorBidi" w:cstheme="minorBidi"/>
                <w:sz w:val="22"/>
                <w:szCs w:val="22"/>
              </w:rPr>
            </w:pPr>
            <w:r w:rsidRPr="00703BBA">
              <w:rPr>
                <w:rFonts w:asciiTheme="minorBidi" w:eastAsia="SimSun" w:hAnsiTheme="minorBidi" w:cstheme="minorBidi"/>
                <w:sz w:val="22"/>
                <w:szCs w:val="22"/>
              </w:rPr>
              <w:t>The message and the institutional mission</w:t>
            </w:r>
          </w:p>
          <w:p w14:paraId="76770B16" w14:textId="77777777" w:rsidR="00760E9B" w:rsidRPr="00703BBA" w:rsidRDefault="00760E9B" w:rsidP="00760E9B">
            <w:pPr>
              <w:pStyle w:val="NormalWeb"/>
              <w:numPr>
                <w:ilvl w:val="0"/>
                <w:numId w:val="17"/>
              </w:numPr>
              <w:spacing w:before="0" w:beforeAutospacing="0" w:after="0"/>
              <w:rPr>
                <w:rFonts w:asciiTheme="minorBidi" w:eastAsia="SimSun" w:hAnsiTheme="minorBidi" w:cstheme="minorBidi"/>
                <w:sz w:val="22"/>
                <w:szCs w:val="22"/>
              </w:rPr>
            </w:pPr>
            <w:r w:rsidRPr="00703BBA">
              <w:rPr>
                <w:rFonts w:asciiTheme="minorBidi" w:eastAsia="SimSun" w:hAnsiTheme="minorBidi" w:cstheme="minorBidi"/>
                <w:sz w:val="22"/>
                <w:szCs w:val="22"/>
              </w:rPr>
              <w:t>The core values of the company</w:t>
            </w:r>
          </w:p>
          <w:p w14:paraId="2C488798" w14:textId="77777777" w:rsidR="00760E9B" w:rsidRPr="00703BBA" w:rsidRDefault="00760E9B" w:rsidP="00760E9B">
            <w:pPr>
              <w:pStyle w:val="NormalWeb"/>
              <w:numPr>
                <w:ilvl w:val="0"/>
                <w:numId w:val="17"/>
              </w:numPr>
              <w:spacing w:before="0" w:beforeAutospacing="0" w:after="0"/>
              <w:rPr>
                <w:rFonts w:asciiTheme="minorBidi" w:eastAsia="SimSun" w:hAnsiTheme="minorBidi" w:cstheme="minorBidi"/>
                <w:sz w:val="22"/>
                <w:szCs w:val="22"/>
              </w:rPr>
            </w:pPr>
            <w:r w:rsidRPr="00703BBA">
              <w:rPr>
                <w:rFonts w:asciiTheme="minorBidi" w:eastAsia="SimSun" w:hAnsiTheme="minorBidi" w:cstheme="minorBidi"/>
                <w:sz w:val="22"/>
                <w:szCs w:val="22"/>
              </w:rPr>
              <w:t>4x4 analysis (SWOT analysis)</w:t>
            </w:r>
          </w:p>
          <w:p w14:paraId="74EFAF64" w14:textId="77777777" w:rsidR="00760E9B" w:rsidRPr="00703BBA" w:rsidRDefault="00760E9B" w:rsidP="00760E9B">
            <w:pPr>
              <w:pStyle w:val="NormalWeb"/>
              <w:numPr>
                <w:ilvl w:val="0"/>
                <w:numId w:val="17"/>
              </w:numPr>
              <w:spacing w:before="0" w:beforeAutospacing="0" w:after="0"/>
              <w:rPr>
                <w:rFonts w:asciiTheme="minorBidi" w:eastAsia="SimSun" w:hAnsiTheme="minorBidi" w:cstheme="minorBidi"/>
                <w:sz w:val="22"/>
                <w:szCs w:val="22"/>
              </w:rPr>
            </w:pPr>
            <w:r w:rsidRPr="00703BBA">
              <w:rPr>
                <w:rFonts w:asciiTheme="minorBidi" w:eastAsia="SimSun" w:hAnsiTheme="minorBidi" w:cstheme="minorBidi"/>
                <w:sz w:val="22"/>
                <w:szCs w:val="22"/>
              </w:rPr>
              <w:t>Institutional objectives and objectives</w:t>
            </w:r>
          </w:p>
          <w:p w14:paraId="77BB6BAE" w14:textId="77777777" w:rsidR="00760E9B" w:rsidRPr="00703BBA" w:rsidRDefault="00760E9B" w:rsidP="00760E9B">
            <w:pPr>
              <w:pStyle w:val="NormalWeb"/>
              <w:numPr>
                <w:ilvl w:val="0"/>
                <w:numId w:val="17"/>
              </w:numPr>
              <w:spacing w:before="0" w:beforeAutospacing="0" w:after="0"/>
              <w:rPr>
                <w:rFonts w:asciiTheme="minorBidi" w:eastAsia="SimSun" w:hAnsiTheme="minorBidi" w:cstheme="minorBidi"/>
                <w:sz w:val="22"/>
                <w:szCs w:val="22"/>
              </w:rPr>
            </w:pPr>
            <w:r w:rsidRPr="00703BBA">
              <w:rPr>
                <w:rFonts w:asciiTheme="minorBidi" w:eastAsia="SimSun" w:hAnsiTheme="minorBidi" w:cstheme="minorBidi"/>
                <w:sz w:val="22"/>
                <w:szCs w:val="22"/>
              </w:rPr>
              <w:t>Business plans</w:t>
            </w:r>
          </w:p>
          <w:p w14:paraId="1E631581" w14:textId="4D8B6556" w:rsidR="00760E9B" w:rsidRPr="00703BBA" w:rsidRDefault="00760E9B" w:rsidP="00760E9B">
            <w:pPr>
              <w:pStyle w:val="NormalWeb"/>
              <w:numPr>
                <w:ilvl w:val="0"/>
                <w:numId w:val="17"/>
              </w:numPr>
              <w:spacing w:before="0" w:beforeAutospacing="0" w:after="0"/>
              <w:rPr>
                <w:rFonts w:asciiTheme="minorBidi" w:eastAsia="SimSun" w:hAnsiTheme="minorBidi" w:cstheme="minorBidi"/>
                <w:sz w:val="22"/>
                <w:szCs w:val="22"/>
              </w:rPr>
            </w:pPr>
            <w:r w:rsidRPr="00703BBA">
              <w:rPr>
                <w:rFonts w:asciiTheme="minorBidi" w:eastAsia="SimSun" w:hAnsiTheme="minorBidi" w:cstheme="minorBidi"/>
                <w:sz w:val="22"/>
                <w:szCs w:val="22"/>
              </w:rPr>
              <w:t xml:space="preserve">Study of institutional objectives </w:t>
            </w:r>
          </w:p>
          <w:p w14:paraId="25FD5A92" w14:textId="77777777" w:rsidR="00EA28EB" w:rsidRPr="00703BBA" w:rsidRDefault="00760E9B" w:rsidP="00EA28EB">
            <w:pPr>
              <w:pStyle w:val="NormalWeb"/>
              <w:numPr>
                <w:ilvl w:val="0"/>
                <w:numId w:val="21"/>
              </w:numPr>
              <w:spacing w:before="0" w:beforeAutospacing="0" w:after="0"/>
              <w:ind w:left="356"/>
              <w:rPr>
                <w:rFonts w:asciiTheme="minorBidi" w:eastAsia="SimSun" w:hAnsiTheme="minorBidi" w:cstheme="minorBidi"/>
                <w:sz w:val="22"/>
                <w:szCs w:val="22"/>
              </w:rPr>
            </w:pPr>
            <w:r w:rsidRPr="00703BBA">
              <w:rPr>
                <w:rFonts w:asciiTheme="minorBidi" w:eastAsia="SimSun" w:hAnsiTheme="minorBidi" w:cstheme="minorBidi"/>
                <w:sz w:val="22"/>
                <w:szCs w:val="22"/>
              </w:rPr>
              <w:t>Formulating and documenting strategic objectives considering their relevance to the vision and institutional mission</w:t>
            </w:r>
          </w:p>
          <w:p w14:paraId="64137D41" w14:textId="735CAC0F" w:rsidR="00EA28EB" w:rsidRPr="00703BBA" w:rsidRDefault="00EA28EB" w:rsidP="00EA28EB">
            <w:pPr>
              <w:pStyle w:val="NormalWeb"/>
              <w:numPr>
                <w:ilvl w:val="0"/>
                <w:numId w:val="21"/>
              </w:numPr>
              <w:spacing w:before="0" w:beforeAutospacing="0" w:after="0"/>
              <w:ind w:left="356"/>
              <w:rPr>
                <w:rFonts w:asciiTheme="minorBidi" w:eastAsia="SimSun" w:hAnsiTheme="minorBidi" w:cstheme="minorBidi"/>
                <w:sz w:val="22"/>
                <w:szCs w:val="22"/>
              </w:rPr>
            </w:pPr>
            <w:r w:rsidRPr="00703BBA">
              <w:rPr>
                <w:rFonts w:asciiTheme="minorBidi" w:eastAsia="SimSun" w:hAnsiTheme="minorBidi" w:cstheme="minorBidi"/>
                <w:sz w:val="22"/>
                <w:szCs w:val="22"/>
              </w:rPr>
              <w:t>Develop and review document a strategic plan that includes:</w:t>
            </w:r>
          </w:p>
          <w:p w14:paraId="5AB916B4" w14:textId="77777777" w:rsidR="00EA28EB" w:rsidRPr="00703BBA" w:rsidRDefault="00EA28EB" w:rsidP="00EA28EB">
            <w:pPr>
              <w:pStyle w:val="NormalWeb"/>
              <w:numPr>
                <w:ilvl w:val="0"/>
                <w:numId w:val="22"/>
              </w:numPr>
              <w:spacing w:after="0"/>
              <w:ind w:left="266" w:hanging="266"/>
              <w:rPr>
                <w:rFonts w:asciiTheme="minorBidi" w:eastAsia="SimSun" w:hAnsiTheme="minorBidi" w:cstheme="minorBidi"/>
                <w:sz w:val="22"/>
                <w:szCs w:val="22"/>
              </w:rPr>
            </w:pPr>
            <w:r w:rsidRPr="00703BBA">
              <w:rPr>
                <w:rFonts w:asciiTheme="minorBidi" w:eastAsia="SimSun" w:hAnsiTheme="minorBidi" w:cstheme="minorBidi"/>
                <w:sz w:val="22"/>
                <w:szCs w:val="22"/>
              </w:rPr>
              <w:t>The message and the institutional mission</w:t>
            </w:r>
          </w:p>
          <w:p w14:paraId="09A8ED68" w14:textId="77777777" w:rsidR="00EA28EB" w:rsidRPr="00703BBA" w:rsidRDefault="00EA28EB" w:rsidP="00EA28EB">
            <w:pPr>
              <w:pStyle w:val="NormalWeb"/>
              <w:numPr>
                <w:ilvl w:val="0"/>
                <w:numId w:val="22"/>
              </w:numPr>
              <w:spacing w:after="0"/>
              <w:ind w:left="266" w:hanging="266"/>
              <w:rPr>
                <w:rFonts w:asciiTheme="minorBidi" w:eastAsia="SimSun" w:hAnsiTheme="minorBidi" w:cstheme="minorBidi"/>
                <w:sz w:val="22"/>
                <w:szCs w:val="22"/>
              </w:rPr>
            </w:pPr>
            <w:r w:rsidRPr="00703BBA">
              <w:rPr>
                <w:rFonts w:asciiTheme="minorBidi" w:eastAsia="SimSun" w:hAnsiTheme="minorBidi" w:cstheme="minorBidi"/>
                <w:sz w:val="22"/>
                <w:szCs w:val="22"/>
              </w:rPr>
              <w:t>The core values of the company</w:t>
            </w:r>
          </w:p>
          <w:p w14:paraId="30A8657B" w14:textId="77777777" w:rsidR="00EA28EB" w:rsidRPr="00703BBA" w:rsidRDefault="00EA28EB" w:rsidP="00EA28EB">
            <w:pPr>
              <w:pStyle w:val="NormalWeb"/>
              <w:numPr>
                <w:ilvl w:val="0"/>
                <w:numId w:val="22"/>
              </w:numPr>
              <w:spacing w:after="0"/>
              <w:ind w:left="266" w:hanging="266"/>
              <w:rPr>
                <w:rFonts w:asciiTheme="minorBidi" w:eastAsia="SimSun" w:hAnsiTheme="minorBidi" w:cstheme="minorBidi"/>
                <w:sz w:val="22"/>
                <w:szCs w:val="22"/>
              </w:rPr>
            </w:pPr>
            <w:r w:rsidRPr="00703BBA">
              <w:rPr>
                <w:rFonts w:asciiTheme="minorBidi" w:eastAsia="SimSun" w:hAnsiTheme="minorBidi" w:cstheme="minorBidi"/>
                <w:sz w:val="22"/>
                <w:szCs w:val="22"/>
              </w:rPr>
              <w:t>4x4 analysis (SWOT analysis)</w:t>
            </w:r>
          </w:p>
          <w:p w14:paraId="4749EA16" w14:textId="77777777" w:rsidR="00EA28EB" w:rsidRPr="00703BBA" w:rsidRDefault="00EA28EB" w:rsidP="00EA28EB">
            <w:pPr>
              <w:pStyle w:val="NormalWeb"/>
              <w:numPr>
                <w:ilvl w:val="0"/>
                <w:numId w:val="22"/>
              </w:numPr>
              <w:spacing w:after="0"/>
              <w:ind w:left="266" w:hanging="266"/>
              <w:rPr>
                <w:rFonts w:asciiTheme="minorBidi" w:eastAsia="SimSun" w:hAnsiTheme="minorBidi" w:cstheme="minorBidi"/>
                <w:sz w:val="22"/>
                <w:szCs w:val="22"/>
              </w:rPr>
            </w:pPr>
            <w:r w:rsidRPr="00703BBA">
              <w:rPr>
                <w:rFonts w:asciiTheme="minorBidi" w:eastAsia="SimSun" w:hAnsiTheme="minorBidi" w:cstheme="minorBidi"/>
                <w:sz w:val="22"/>
                <w:szCs w:val="22"/>
              </w:rPr>
              <w:lastRenderedPageBreak/>
              <w:t>Institutional objectives and objectives</w:t>
            </w:r>
          </w:p>
          <w:p w14:paraId="79A635FD" w14:textId="77777777" w:rsidR="00EA28EB" w:rsidRPr="00703BBA" w:rsidRDefault="00EA28EB" w:rsidP="00EA28EB">
            <w:pPr>
              <w:pStyle w:val="NormalWeb"/>
              <w:numPr>
                <w:ilvl w:val="0"/>
                <w:numId w:val="22"/>
              </w:numPr>
              <w:spacing w:after="0"/>
              <w:ind w:left="266" w:hanging="266"/>
              <w:rPr>
                <w:rFonts w:asciiTheme="minorBidi" w:eastAsia="SimSun" w:hAnsiTheme="minorBidi" w:cstheme="minorBidi"/>
                <w:sz w:val="22"/>
                <w:szCs w:val="22"/>
              </w:rPr>
            </w:pPr>
            <w:r w:rsidRPr="00703BBA">
              <w:rPr>
                <w:rFonts w:asciiTheme="minorBidi" w:eastAsia="SimSun" w:hAnsiTheme="minorBidi" w:cstheme="minorBidi"/>
                <w:sz w:val="22"/>
                <w:szCs w:val="22"/>
              </w:rPr>
              <w:t>Business plans</w:t>
            </w:r>
          </w:p>
          <w:p w14:paraId="2BD75EE3" w14:textId="7B2F1FB0" w:rsidR="00EA28EB" w:rsidRPr="00703BBA" w:rsidRDefault="00EA28EB" w:rsidP="00EA28EB">
            <w:pPr>
              <w:pStyle w:val="NormalWeb"/>
              <w:numPr>
                <w:ilvl w:val="0"/>
                <w:numId w:val="22"/>
              </w:numPr>
              <w:spacing w:before="0" w:beforeAutospacing="0" w:after="0"/>
              <w:ind w:left="266" w:hanging="266"/>
              <w:rPr>
                <w:rFonts w:asciiTheme="minorBidi" w:eastAsia="SimSun" w:hAnsiTheme="minorBidi" w:cstheme="minorBidi"/>
                <w:sz w:val="22"/>
                <w:szCs w:val="22"/>
              </w:rPr>
            </w:pPr>
            <w:r w:rsidRPr="00703BBA">
              <w:rPr>
                <w:rFonts w:asciiTheme="minorBidi" w:eastAsia="SimSun" w:hAnsiTheme="minorBidi" w:cstheme="minorBidi"/>
                <w:sz w:val="22"/>
                <w:szCs w:val="22"/>
              </w:rPr>
              <w:t>Study of institutional objectives</w:t>
            </w:r>
          </w:p>
          <w:p w14:paraId="35514528" w14:textId="259D5839" w:rsidR="00EA28EB" w:rsidRPr="00703BBA" w:rsidRDefault="00EA28EB" w:rsidP="00EA28EB">
            <w:pPr>
              <w:pStyle w:val="NormalWeb"/>
              <w:numPr>
                <w:ilvl w:val="0"/>
                <w:numId w:val="23"/>
              </w:numPr>
              <w:spacing w:after="0"/>
              <w:ind w:left="356"/>
              <w:rPr>
                <w:rFonts w:asciiTheme="minorBidi" w:eastAsia="SimSun" w:hAnsiTheme="minorBidi" w:cstheme="minorBidi"/>
                <w:sz w:val="22"/>
                <w:szCs w:val="22"/>
              </w:rPr>
            </w:pPr>
            <w:r w:rsidRPr="00703BBA">
              <w:rPr>
                <w:rFonts w:asciiTheme="minorBidi" w:eastAsia="SimSun" w:hAnsiTheme="minorBidi" w:cstheme="minorBidi"/>
                <w:sz w:val="22"/>
                <w:szCs w:val="22"/>
              </w:rPr>
              <w:t>Formulating and documenting strategic objectives taking into account their relevance to the vision and institutional mission</w:t>
            </w:r>
          </w:p>
          <w:p w14:paraId="4D943FBB" w14:textId="77777777" w:rsidR="00EA28EB" w:rsidRPr="00703BBA" w:rsidRDefault="00EA28EB" w:rsidP="00EA28EB">
            <w:pPr>
              <w:pStyle w:val="NormalWeb"/>
              <w:numPr>
                <w:ilvl w:val="0"/>
                <w:numId w:val="23"/>
              </w:numPr>
              <w:spacing w:after="0"/>
              <w:ind w:left="356"/>
              <w:rPr>
                <w:rFonts w:asciiTheme="minorBidi" w:eastAsia="SimSun" w:hAnsiTheme="minorBidi" w:cstheme="minorBidi"/>
                <w:sz w:val="22"/>
                <w:szCs w:val="22"/>
              </w:rPr>
            </w:pPr>
            <w:r w:rsidRPr="00703BBA">
              <w:rPr>
                <w:rFonts w:asciiTheme="minorBidi" w:eastAsia="SimSun" w:hAnsiTheme="minorBidi" w:cstheme="minorBidi"/>
                <w:sz w:val="22"/>
                <w:szCs w:val="22"/>
              </w:rPr>
              <w:t>A detailed clarification of strategic objectives, to be measurable through key performance indicators (KPIs) that should also be defined</w:t>
            </w:r>
          </w:p>
          <w:p w14:paraId="24DAABD9" w14:textId="74391980" w:rsidR="00EA28EB" w:rsidRPr="00703BBA" w:rsidRDefault="00EA28EB" w:rsidP="00EA28EB">
            <w:pPr>
              <w:pStyle w:val="NormalWeb"/>
              <w:numPr>
                <w:ilvl w:val="0"/>
                <w:numId w:val="23"/>
              </w:numPr>
              <w:spacing w:after="0"/>
              <w:ind w:left="356"/>
              <w:rPr>
                <w:rFonts w:asciiTheme="minorBidi" w:eastAsia="SimSun" w:hAnsiTheme="minorBidi" w:cstheme="minorBidi"/>
                <w:sz w:val="22"/>
                <w:szCs w:val="22"/>
              </w:rPr>
            </w:pPr>
            <w:r w:rsidRPr="00703BBA">
              <w:rPr>
                <w:rFonts w:asciiTheme="minorBidi" w:eastAsia="SimSun" w:hAnsiTheme="minorBidi" w:cstheme="minorBidi"/>
                <w:sz w:val="22"/>
                <w:szCs w:val="22"/>
              </w:rPr>
              <w:t>Develop and document a marketing plan to include:</w:t>
            </w:r>
          </w:p>
          <w:p w14:paraId="73FF6564" w14:textId="77777777" w:rsidR="00EA28EB" w:rsidRPr="00703BBA" w:rsidRDefault="00EA28EB" w:rsidP="00EA28EB">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Analysis of the company's activities and the market.</w:t>
            </w:r>
          </w:p>
          <w:p w14:paraId="27E1AB0F" w14:textId="77777777" w:rsidR="00EA28EB" w:rsidRPr="00703BBA" w:rsidRDefault="00EA28EB" w:rsidP="00EA28EB">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Marketing objectives and the company's strategy.</w:t>
            </w:r>
          </w:p>
          <w:p w14:paraId="176C3080" w14:textId="77777777" w:rsidR="00EA28EB" w:rsidRPr="00703BBA" w:rsidRDefault="00EA28EB" w:rsidP="00EA28EB">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Marketing mix.</w:t>
            </w:r>
          </w:p>
          <w:p w14:paraId="2C8D4E02" w14:textId="77777777" w:rsidR="00EA28EB" w:rsidRPr="00703BBA" w:rsidRDefault="00EA28EB" w:rsidP="00EA28EB">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Marketing and budget plan.</w:t>
            </w:r>
          </w:p>
          <w:p w14:paraId="4C0D28BC" w14:textId="77777777" w:rsidR="00EA28EB" w:rsidRPr="00703BBA" w:rsidRDefault="00EA28EB" w:rsidP="00EA28EB">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Evaluation and monitoring.</w:t>
            </w:r>
          </w:p>
          <w:p w14:paraId="38C5EA69" w14:textId="77777777" w:rsidR="00BF088F" w:rsidRPr="00703BBA" w:rsidRDefault="00BF088F" w:rsidP="00BF088F">
            <w:pPr>
              <w:pStyle w:val="NormalWeb"/>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 Develop and document a communication plan to include:</w:t>
            </w:r>
          </w:p>
          <w:p w14:paraId="1BBE9A75" w14:textId="77777777"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Goals and purposes of communication</w:t>
            </w:r>
          </w:p>
          <w:p w14:paraId="7A384BF3" w14:textId="1BEEACE1"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Target audience</w:t>
            </w:r>
          </w:p>
          <w:p w14:paraId="5CC69420" w14:textId="77777777"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The contents of the message to be delivered</w:t>
            </w:r>
          </w:p>
          <w:p w14:paraId="492D6A5D" w14:textId="77777777"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The exact time to deliver the message</w:t>
            </w:r>
          </w:p>
          <w:p w14:paraId="588DBF9F" w14:textId="77777777"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The means used to deliver the message</w:t>
            </w:r>
          </w:p>
          <w:p w14:paraId="5C00451E" w14:textId="77777777" w:rsidR="00BF088F" w:rsidRPr="00703BBA" w:rsidRDefault="00BF088F" w:rsidP="00BF088F">
            <w:pPr>
              <w:pStyle w:val="NormalWeb"/>
              <w:numPr>
                <w:ilvl w:val="0"/>
                <w:numId w:val="25"/>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lastRenderedPageBreak/>
              <w:t>Develop and document a information plan to include:</w:t>
            </w:r>
          </w:p>
          <w:p w14:paraId="11688936" w14:textId="77777777"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Identify the target audience</w:t>
            </w:r>
          </w:p>
          <w:p w14:paraId="72649303" w14:textId="77777777" w:rsidR="00BF088F" w:rsidRPr="00703BBA" w:rsidRDefault="00BF088F" w:rsidP="00BF088F">
            <w:pPr>
              <w:pStyle w:val="NormalWeb"/>
              <w:numPr>
                <w:ilvl w:val="0"/>
                <w:numId w:val="24"/>
              </w:numPr>
              <w:spacing w:after="0"/>
              <w:rPr>
                <w:rFonts w:asciiTheme="minorBidi" w:eastAsia="SimSun" w:hAnsiTheme="minorBidi" w:cstheme="minorBidi"/>
                <w:sz w:val="22"/>
                <w:szCs w:val="22"/>
              </w:rPr>
            </w:pPr>
            <w:r w:rsidRPr="00703BBA">
              <w:rPr>
                <w:rFonts w:asciiTheme="minorBidi" w:eastAsia="SimSun" w:hAnsiTheme="minorBidi" w:cstheme="minorBidi"/>
                <w:sz w:val="22"/>
                <w:szCs w:val="22"/>
              </w:rPr>
              <w:t>Setting a budget for promotional work</w:t>
            </w:r>
          </w:p>
          <w:p w14:paraId="153D066D" w14:textId="1768D55A" w:rsidR="00BF088F" w:rsidRPr="00703BBA" w:rsidRDefault="00BF088F" w:rsidP="00BF088F">
            <w:pPr>
              <w:pStyle w:val="NormalWeb"/>
              <w:numPr>
                <w:ilvl w:val="0"/>
                <w:numId w:val="24"/>
              </w:numPr>
              <w:spacing w:after="0"/>
              <w:rPr>
                <w:rFonts w:asciiTheme="minorBidi" w:eastAsia="SimSun" w:hAnsiTheme="minorBidi" w:cstheme="minorBidi"/>
                <w:sz w:val="22"/>
                <w:szCs w:val="22"/>
                <w:rtl/>
              </w:rPr>
            </w:pPr>
            <w:r w:rsidRPr="00703BBA">
              <w:rPr>
                <w:rFonts w:asciiTheme="minorBidi" w:eastAsia="SimSun" w:hAnsiTheme="minorBidi" w:cstheme="minorBidi"/>
                <w:sz w:val="22"/>
                <w:szCs w:val="22"/>
              </w:rPr>
              <w:t>Identify the media to be used</w:t>
            </w:r>
          </w:p>
        </w:tc>
        <w:tc>
          <w:tcPr>
            <w:tcW w:w="859" w:type="pct"/>
            <w:shd w:val="clear" w:color="auto" w:fill="auto"/>
            <w:vAlign w:val="center"/>
          </w:tcPr>
          <w:p w14:paraId="5D59EB37" w14:textId="18D798BC" w:rsidR="00AE6E97" w:rsidRPr="00703BBA" w:rsidRDefault="00760E9B" w:rsidP="00AE6E97">
            <w:pPr>
              <w:pStyle w:val="NormalWeb"/>
              <w:bidi/>
              <w:spacing w:before="0" w:beforeAutospacing="0" w:after="0" w:afterAutospacing="0"/>
              <w:jc w:val="center"/>
              <w:rPr>
                <w:rFonts w:asciiTheme="minorBidi" w:eastAsia="SimSun" w:hAnsiTheme="minorBidi" w:cstheme="minorBidi"/>
                <w:b/>
                <w:bCs/>
                <w:sz w:val="22"/>
                <w:szCs w:val="22"/>
                <w:rtl/>
              </w:rPr>
            </w:pPr>
            <w:r w:rsidRPr="00703BBA">
              <w:rPr>
                <w:rFonts w:asciiTheme="minorBidi" w:eastAsia="SimSun" w:hAnsiTheme="minorBidi" w:cstheme="minorBidi"/>
                <w:b/>
                <w:bCs/>
                <w:sz w:val="22"/>
                <w:szCs w:val="22"/>
              </w:rPr>
              <w:lastRenderedPageBreak/>
              <w:t>Strategy and internal plans</w:t>
            </w:r>
          </w:p>
        </w:tc>
      </w:tr>
      <w:tr w:rsidR="00703BBA" w:rsidRPr="00703BBA" w14:paraId="0E51A423" w14:textId="77777777" w:rsidTr="00F0775E">
        <w:trPr>
          <w:trHeight w:val="1001"/>
        </w:trPr>
        <w:tc>
          <w:tcPr>
            <w:tcW w:w="550" w:type="pct"/>
            <w:vAlign w:val="center"/>
          </w:tcPr>
          <w:p w14:paraId="6F2C15CE" w14:textId="77777777" w:rsidR="00F0775E" w:rsidRPr="00703BBA" w:rsidRDefault="00F0775E" w:rsidP="00F0775E">
            <w:pPr>
              <w:pStyle w:val="NormalWeb"/>
              <w:bidi/>
              <w:spacing w:before="0" w:beforeAutospacing="0" w:after="0" w:afterAutospacing="0"/>
              <w:jc w:val="center"/>
              <w:rPr>
                <w:rFonts w:asciiTheme="minorBidi" w:eastAsia="SimSun" w:hAnsiTheme="minorBidi" w:cstheme="minorBidi"/>
                <w:b/>
                <w:bCs/>
                <w:sz w:val="22"/>
                <w:szCs w:val="22"/>
                <w:rtl/>
              </w:rPr>
            </w:pPr>
          </w:p>
        </w:tc>
        <w:tc>
          <w:tcPr>
            <w:tcW w:w="708" w:type="pct"/>
          </w:tcPr>
          <w:p w14:paraId="094D8476" w14:textId="77777777" w:rsidR="00F0775E" w:rsidRPr="00703BBA" w:rsidRDefault="00F0775E" w:rsidP="00F0775E">
            <w:pPr>
              <w:pStyle w:val="ListParagraph"/>
              <w:bidi/>
              <w:ind w:left="1440"/>
              <w:jc w:val="both"/>
              <w:rPr>
                <w:rFonts w:asciiTheme="minorBidi" w:hAnsiTheme="minorBidi"/>
                <w:rtl/>
                <w:lang w:val="de-DE" w:bidi="ar-JO"/>
              </w:rPr>
            </w:pPr>
          </w:p>
        </w:tc>
        <w:tc>
          <w:tcPr>
            <w:tcW w:w="556" w:type="pct"/>
          </w:tcPr>
          <w:p w14:paraId="7DDF69D2" w14:textId="77777777" w:rsidR="00F0775E" w:rsidRPr="00703BBA" w:rsidRDefault="00F0775E" w:rsidP="00F0775E">
            <w:pPr>
              <w:pStyle w:val="NormalWeb"/>
              <w:bidi/>
              <w:spacing w:before="0" w:beforeAutospacing="0" w:after="0" w:afterAutospacing="0"/>
              <w:rPr>
                <w:rFonts w:asciiTheme="minorBidi" w:eastAsia="SimSun" w:hAnsiTheme="minorBidi" w:cstheme="minorBidi"/>
                <w:b/>
                <w:bCs/>
                <w:sz w:val="22"/>
                <w:szCs w:val="22"/>
                <w:rtl/>
              </w:rPr>
            </w:pPr>
          </w:p>
        </w:tc>
        <w:tc>
          <w:tcPr>
            <w:tcW w:w="657" w:type="pct"/>
          </w:tcPr>
          <w:p w14:paraId="7EEB9E03" w14:textId="77777777" w:rsidR="00F0775E" w:rsidRPr="00703BBA" w:rsidRDefault="00F0775E" w:rsidP="00F0775E">
            <w:pPr>
              <w:pStyle w:val="NormalWeb"/>
              <w:bidi/>
              <w:spacing w:before="0" w:beforeAutospacing="0" w:after="0" w:afterAutospacing="0"/>
              <w:rPr>
                <w:rFonts w:asciiTheme="minorBidi" w:eastAsia="SimSun" w:hAnsiTheme="minorBidi" w:cstheme="minorBidi"/>
                <w:b/>
                <w:bCs/>
                <w:sz w:val="22"/>
                <w:szCs w:val="22"/>
                <w:rtl/>
              </w:rPr>
            </w:pPr>
          </w:p>
        </w:tc>
        <w:tc>
          <w:tcPr>
            <w:tcW w:w="1669" w:type="pct"/>
          </w:tcPr>
          <w:p w14:paraId="2032B3FC" w14:textId="77777777" w:rsidR="00F0775E" w:rsidRPr="00703BBA" w:rsidRDefault="00F0775E" w:rsidP="00F0775E">
            <w:pPr>
              <w:pStyle w:val="NormalWeb"/>
              <w:numPr>
                <w:ilvl w:val="0"/>
                <w:numId w:val="25"/>
              </w:numPr>
              <w:spacing w:after="0"/>
              <w:rPr>
                <w:rFonts w:asciiTheme="minorBidi" w:hAnsiTheme="minorBidi" w:cstheme="minorBidi"/>
                <w:sz w:val="22"/>
                <w:szCs w:val="22"/>
                <w:lang w:val="en-GB" w:bidi="ar-JO"/>
              </w:rPr>
            </w:pPr>
            <w:r w:rsidRPr="00703BBA">
              <w:rPr>
                <w:rFonts w:asciiTheme="minorBidi" w:eastAsia="SimSun" w:hAnsiTheme="minorBidi" w:cstheme="minorBidi"/>
                <w:sz w:val="22"/>
                <w:szCs w:val="22"/>
              </w:rPr>
              <w:t>Introducing</w:t>
            </w:r>
            <w:r w:rsidRPr="00703BBA">
              <w:rPr>
                <w:rFonts w:asciiTheme="minorBidi" w:hAnsiTheme="minorBidi" w:cstheme="minorBidi"/>
                <w:sz w:val="22"/>
                <w:szCs w:val="22"/>
                <w:lang w:val="en-GB" w:bidi="ar-JO"/>
              </w:rPr>
              <w:t xml:space="preserve"> a financial management and accounting system through:</w:t>
            </w:r>
          </w:p>
          <w:p w14:paraId="31B0A711" w14:textId="77777777" w:rsidR="00F0775E" w:rsidRPr="00703BBA" w:rsidRDefault="00F0775E" w:rsidP="00F0775E">
            <w:pPr>
              <w:pStyle w:val="ListParagraph"/>
              <w:numPr>
                <w:ilvl w:val="0"/>
                <w:numId w:val="24"/>
              </w:numPr>
              <w:rPr>
                <w:rFonts w:asciiTheme="minorBidi" w:hAnsiTheme="minorBidi"/>
                <w:lang w:val="en-GB" w:bidi="ar-JO"/>
              </w:rPr>
            </w:pPr>
            <w:r w:rsidRPr="00703BBA">
              <w:rPr>
                <w:rFonts w:asciiTheme="minorBidi" w:hAnsiTheme="minorBidi"/>
                <w:lang w:val="en-GB" w:bidi="ar-JO"/>
              </w:rPr>
              <w:t>Allocating the appropriate cadres for financial management and accounting</w:t>
            </w:r>
          </w:p>
          <w:p w14:paraId="40441859" w14:textId="4191AC3A" w:rsidR="00F0775E" w:rsidRPr="00703BBA" w:rsidRDefault="00F0775E" w:rsidP="00F0775E">
            <w:pPr>
              <w:pStyle w:val="ListParagraph"/>
              <w:numPr>
                <w:ilvl w:val="0"/>
                <w:numId w:val="24"/>
              </w:numPr>
              <w:rPr>
                <w:rFonts w:asciiTheme="minorBidi" w:hAnsiTheme="minorBidi"/>
                <w:lang w:val="en-GB" w:bidi="ar-JO"/>
              </w:rPr>
            </w:pPr>
            <w:r w:rsidRPr="00703BBA">
              <w:rPr>
                <w:rFonts w:asciiTheme="minorBidi" w:hAnsiTheme="minorBidi"/>
                <w:lang w:val="en-GB" w:bidi="ar-JO"/>
              </w:rPr>
              <w:t>The methodology of the foundations of reporting so that it is prepared periodically and systematically</w:t>
            </w:r>
          </w:p>
          <w:p w14:paraId="0C8913E0" w14:textId="77777777" w:rsidR="00F0775E" w:rsidRPr="00703BBA" w:rsidRDefault="00F0775E" w:rsidP="00F0775E">
            <w:pPr>
              <w:rPr>
                <w:rFonts w:asciiTheme="minorBidi" w:hAnsiTheme="minorBidi"/>
                <w:lang w:val="en-GB" w:bidi="ar-JO"/>
              </w:rPr>
            </w:pPr>
          </w:p>
          <w:p w14:paraId="0F66E1E1" w14:textId="77777777" w:rsidR="00F0775E" w:rsidRPr="00703BBA" w:rsidRDefault="00F0775E" w:rsidP="00F0775E">
            <w:pPr>
              <w:pStyle w:val="ListParagraph"/>
              <w:numPr>
                <w:ilvl w:val="0"/>
                <w:numId w:val="25"/>
              </w:numPr>
              <w:rPr>
                <w:rFonts w:asciiTheme="minorBidi" w:hAnsiTheme="minorBidi"/>
                <w:lang w:val="en-GB" w:bidi="ar-JO"/>
              </w:rPr>
            </w:pPr>
            <w:r w:rsidRPr="00703BBA">
              <w:rPr>
                <w:rFonts w:asciiTheme="minorBidi" w:hAnsiTheme="minorBidi"/>
                <w:lang w:val="en-GB" w:bidi="ar-JO"/>
              </w:rPr>
              <w:t>Introducing a computerized financial system through:</w:t>
            </w:r>
          </w:p>
          <w:p w14:paraId="78F43C84" w14:textId="77777777" w:rsidR="00F0775E" w:rsidRPr="00703BBA" w:rsidRDefault="00F0775E" w:rsidP="00F0775E">
            <w:pPr>
              <w:pStyle w:val="ListParagraph"/>
              <w:numPr>
                <w:ilvl w:val="0"/>
                <w:numId w:val="26"/>
              </w:numPr>
              <w:rPr>
                <w:rFonts w:asciiTheme="minorBidi" w:hAnsiTheme="minorBidi"/>
                <w:lang w:val="en-GB" w:bidi="ar-JO"/>
              </w:rPr>
            </w:pPr>
            <w:r w:rsidRPr="00703BBA">
              <w:rPr>
                <w:rFonts w:asciiTheme="minorBidi" w:hAnsiTheme="minorBidi"/>
                <w:lang w:val="en-GB" w:bidi="ar-JO"/>
              </w:rPr>
              <w:t>Study of several computerized financial systems</w:t>
            </w:r>
          </w:p>
          <w:p w14:paraId="4CC2949B" w14:textId="77777777" w:rsidR="00F0775E" w:rsidRPr="00703BBA" w:rsidRDefault="00F0775E" w:rsidP="00F0775E">
            <w:pPr>
              <w:pStyle w:val="ListParagraph"/>
              <w:numPr>
                <w:ilvl w:val="0"/>
                <w:numId w:val="26"/>
              </w:numPr>
              <w:rPr>
                <w:rFonts w:asciiTheme="minorBidi" w:hAnsiTheme="minorBidi"/>
                <w:lang w:val="en-GB" w:bidi="ar-JO"/>
              </w:rPr>
            </w:pPr>
            <w:r w:rsidRPr="00703BBA">
              <w:rPr>
                <w:rFonts w:asciiTheme="minorBidi" w:hAnsiTheme="minorBidi"/>
                <w:lang w:val="en-GB" w:bidi="ar-JO"/>
              </w:rPr>
              <w:t>Compare them according to the company's objectives and needs</w:t>
            </w:r>
          </w:p>
          <w:p w14:paraId="5FCBD380" w14:textId="77777777" w:rsidR="00F0775E" w:rsidRPr="00703BBA" w:rsidRDefault="00F0775E" w:rsidP="00F0775E">
            <w:pPr>
              <w:pStyle w:val="ListParagraph"/>
              <w:numPr>
                <w:ilvl w:val="0"/>
                <w:numId w:val="26"/>
              </w:numPr>
              <w:rPr>
                <w:rFonts w:asciiTheme="minorBidi" w:hAnsiTheme="minorBidi"/>
                <w:lang w:val="en-GB" w:bidi="ar-JO"/>
              </w:rPr>
            </w:pPr>
            <w:r w:rsidRPr="00703BBA">
              <w:rPr>
                <w:rFonts w:asciiTheme="minorBidi" w:hAnsiTheme="minorBidi"/>
                <w:lang w:val="en-GB" w:bidi="ar-JO"/>
              </w:rPr>
              <w:t>Choose the most efficient system</w:t>
            </w:r>
          </w:p>
          <w:p w14:paraId="297DC37F" w14:textId="77777777" w:rsidR="00F0775E" w:rsidRPr="00703BBA" w:rsidRDefault="00F0775E" w:rsidP="00F0775E">
            <w:pPr>
              <w:pStyle w:val="ListParagraph"/>
              <w:numPr>
                <w:ilvl w:val="0"/>
                <w:numId w:val="26"/>
              </w:numPr>
              <w:rPr>
                <w:rFonts w:asciiTheme="minorBidi" w:hAnsiTheme="minorBidi"/>
                <w:lang w:val="en-GB" w:bidi="ar-JO"/>
              </w:rPr>
            </w:pPr>
            <w:r w:rsidRPr="00703BBA">
              <w:rPr>
                <w:rFonts w:asciiTheme="minorBidi" w:hAnsiTheme="minorBidi"/>
                <w:lang w:val="en-GB" w:bidi="ar-JO"/>
              </w:rPr>
              <w:t xml:space="preserve">Activating the computerized financial system </w:t>
            </w:r>
          </w:p>
          <w:p w14:paraId="58C1AB7D" w14:textId="77777777" w:rsidR="00F0775E" w:rsidRPr="00703BBA" w:rsidRDefault="00F0775E" w:rsidP="00F0775E">
            <w:pPr>
              <w:pStyle w:val="ListParagraph"/>
              <w:numPr>
                <w:ilvl w:val="0"/>
                <w:numId w:val="26"/>
              </w:numPr>
              <w:rPr>
                <w:rFonts w:asciiTheme="minorBidi" w:hAnsiTheme="minorBidi"/>
                <w:lang w:val="en-GB" w:bidi="ar-JO"/>
              </w:rPr>
            </w:pPr>
            <w:r w:rsidRPr="00703BBA">
              <w:rPr>
                <w:rFonts w:asciiTheme="minorBidi" w:hAnsiTheme="minorBidi"/>
                <w:lang w:val="en-GB" w:bidi="ar-JO"/>
              </w:rPr>
              <w:t>Allocating appropriate human resources to work on it</w:t>
            </w:r>
          </w:p>
          <w:p w14:paraId="3019DBB1" w14:textId="77777777" w:rsidR="00F0775E" w:rsidRPr="00703BBA" w:rsidRDefault="00F0775E" w:rsidP="00F0775E">
            <w:pPr>
              <w:rPr>
                <w:rFonts w:asciiTheme="minorBidi" w:hAnsiTheme="minorBidi"/>
                <w:rtl/>
                <w:lang w:val="en-GB" w:bidi="ar-JO"/>
              </w:rPr>
            </w:pPr>
          </w:p>
        </w:tc>
        <w:tc>
          <w:tcPr>
            <w:tcW w:w="859" w:type="pct"/>
          </w:tcPr>
          <w:p w14:paraId="6B0DDFDA" w14:textId="1B2F151C" w:rsidR="00F0775E" w:rsidRPr="00703BBA" w:rsidRDefault="00F0775E" w:rsidP="00F0775E">
            <w:pPr>
              <w:pStyle w:val="NormalWeb"/>
              <w:spacing w:before="0" w:beforeAutospacing="0" w:after="0" w:afterAutospacing="0"/>
              <w:rPr>
                <w:rFonts w:asciiTheme="minorBidi" w:eastAsia="SimSun" w:hAnsiTheme="minorBidi" w:cstheme="minorBidi"/>
                <w:b/>
                <w:bCs/>
                <w:sz w:val="22"/>
                <w:szCs w:val="22"/>
              </w:rPr>
            </w:pPr>
            <w:r w:rsidRPr="00703BBA">
              <w:rPr>
                <w:rFonts w:asciiTheme="minorBidi" w:eastAsia="SimSun" w:hAnsiTheme="minorBidi" w:cstheme="minorBidi"/>
                <w:b/>
                <w:bCs/>
                <w:sz w:val="22"/>
                <w:szCs w:val="22"/>
              </w:rPr>
              <w:t>Administrative and technological systems</w:t>
            </w:r>
          </w:p>
        </w:tc>
      </w:tr>
      <w:tr w:rsidR="00703BBA" w:rsidRPr="00703BBA" w14:paraId="39F0C89E" w14:textId="77777777" w:rsidTr="00F0775E">
        <w:trPr>
          <w:trHeight w:val="1001"/>
        </w:trPr>
        <w:tc>
          <w:tcPr>
            <w:tcW w:w="550" w:type="pct"/>
            <w:vAlign w:val="center"/>
          </w:tcPr>
          <w:p w14:paraId="65EC9146" w14:textId="77777777" w:rsidR="00F0775E" w:rsidRPr="00703BBA" w:rsidRDefault="00F0775E" w:rsidP="00F0775E">
            <w:pPr>
              <w:pStyle w:val="NormalWeb"/>
              <w:bidi/>
              <w:spacing w:before="0" w:beforeAutospacing="0" w:after="0" w:afterAutospacing="0"/>
              <w:jc w:val="center"/>
              <w:rPr>
                <w:rFonts w:asciiTheme="minorBidi" w:eastAsia="SimSun" w:hAnsiTheme="minorBidi" w:cstheme="minorBidi"/>
                <w:b/>
                <w:bCs/>
                <w:sz w:val="22"/>
                <w:szCs w:val="22"/>
                <w:rtl/>
              </w:rPr>
            </w:pPr>
          </w:p>
        </w:tc>
        <w:tc>
          <w:tcPr>
            <w:tcW w:w="708" w:type="pct"/>
          </w:tcPr>
          <w:p w14:paraId="3F8E161A" w14:textId="77777777" w:rsidR="00F0775E" w:rsidRPr="00703BBA" w:rsidRDefault="00F0775E" w:rsidP="00F0775E">
            <w:pPr>
              <w:pStyle w:val="ListParagraph"/>
              <w:bidi/>
              <w:jc w:val="both"/>
              <w:rPr>
                <w:rFonts w:asciiTheme="minorBidi" w:hAnsiTheme="minorBidi"/>
                <w:lang w:val="en-GB" w:bidi="ar-JO"/>
              </w:rPr>
            </w:pPr>
          </w:p>
        </w:tc>
        <w:tc>
          <w:tcPr>
            <w:tcW w:w="556" w:type="pct"/>
          </w:tcPr>
          <w:p w14:paraId="48F2BDF5" w14:textId="77777777" w:rsidR="00F0775E" w:rsidRPr="00703BBA" w:rsidRDefault="00F0775E" w:rsidP="00F0775E">
            <w:pPr>
              <w:pStyle w:val="NormalWeb"/>
              <w:bidi/>
              <w:spacing w:before="0" w:beforeAutospacing="0" w:after="0" w:afterAutospacing="0"/>
              <w:rPr>
                <w:rFonts w:asciiTheme="minorBidi" w:eastAsia="SimSun" w:hAnsiTheme="minorBidi" w:cstheme="minorBidi"/>
                <w:b/>
                <w:bCs/>
                <w:sz w:val="22"/>
                <w:szCs w:val="22"/>
                <w:rtl/>
              </w:rPr>
            </w:pPr>
          </w:p>
        </w:tc>
        <w:tc>
          <w:tcPr>
            <w:tcW w:w="657" w:type="pct"/>
          </w:tcPr>
          <w:p w14:paraId="236E4A08" w14:textId="77777777" w:rsidR="00F0775E" w:rsidRPr="00703BBA" w:rsidRDefault="00F0775E" w:rsidP="00F0775E">
            <w:pPr>
              <w:pStyle w:val="NormalWeb"/>
              <w:bidi/>
              <w:spacing w:before="0" w:beforeAutospacing="0" w:after="0" w:afterAutospacing="0"/>
              <w:rPr>
                <w:rFonts w:asciiTheme="minorBidi" w:eastAsia="SimSun" w:hAnsiTheme="minorBidi" w:cstheme="minorBidi"/>
                <w:b/>
                <w:bCs/>
                <w:sz w:val="22"/>
                <w:szCs w:val="22"/>
                <w:rtl/>
              </w:rPr>
            </w:pPr>
          </w:p>
        </w:tc>
        <w:tc>
          <w:tcPr>
            <w:tcW w:w="1669" w:type="pct"/>
          </w:tcPr>
          <w:p w14:paraId="295518CD" w14:textId="77777777" w:rsidR="00F0775E" w:rsidRPr="00703BBA" w:rsidRDefault="00F0775E" w:rsidP="00F0775E">
            <w:pPr>
              <w:pStyle w:val="ListParagraph"/>
              <w:numPr>
                <w:ilvl w:val="0"/>
                <w:numId w:val="25"/>
              </w:numPr>
              <w:jc w:val="both"/>
              <w:rPr>
                <w:rFonts w:asciiTheme="minorBidi" w:hAnsiTheme="minorBidi"/>
                <w:lang w:val="en-GB" w:bidi="ar-JO"/>
              </w:rPr>
            </w:pPr>
            <w:r w:rsidRPr="00703BBA">
              <w:rPr>
                <w:rFonts w:asciiTheme="minorBidi" w:hAnsiTheme="minorBidi"/>
                <w:lang w:val="en-GB" w:bidi="ar-JO"/>
              </w:rPr>
              <w:t>Ensure covering the costs of registering a brand in the country of franchise.</w:t>
            </w:r>
          </w:p>
          <w:p w14:paraId="591AC934" w14:textId="331B1516" w:rsidR="00F0775E" w:rsidRPr="00703BBA" w:rsidRDefault="00F0775E" w:rsidP="00F0775E">
            <w:pPr>
              <w:pStyle w:val="ListParagraph"/>
              <w:numPr>
                <w:ilvl w:val="0"/>
                <w:numId w:val="25"/>
              </w:numPr>
              <w:jc w:val="both"/>
              <w:rPr>
                <w:rFonts w:asciiTheme="minorBidi" w:hAnsiTheme="minorBidi"/>
                <w:rtl/>
                <w:lang w:val="en-GB" w:bidi="ar-JO"/>
              </w:rPr>
            </w:pPr>
            <w:r w:rsidRPr="00703BBA">
              <w:rPr>
                <w:rFonts w:asciiTheme="minorBidi" w:hAnsiTheme="minorBidi"/>
                <w:lang w:val="en-GB" w:bidi="ar-JO"/>
              </w:rPr>
              <w:lastRenderedPageBreak/>
              <w:t>Registration of the Brand in the name of the franchiser in all countries of franchise.</w:t>
            </w:r>
          </w:p>
        </w:tc>
        <w:tc>
          <w:tcPr>
            <w:tcW w:w="859" w:type="pct"/>
          </w:tcPr>
          <w:p w14:paraId="73A5C7D9" w14:textId="6B0D9A70" w:rsidR="00F0775E" w:rsidRPr="00703BBA" w:rsidRDefault="00F0775E" w:rsidP="00F0775E">
            <w:pPr>
              <w:pStyle w:val="NormalWeb"/>
              <w:spacing w:before="0" w:beforeAutospacing="0" w:after="0" w:afterAutospacing="0"/>
              <w:rPr>
                <w:rFonts w:asciiTheme="minorBidi" w:eastAsia="SimSun" w:hAnsiTheme="minorBidi" w:cstheme="minorBidi"/>
                <w:b/>
                <w:bCs/>
                <w:sz w:val="22"/>
                <w:szCs w:val="22"/>
              </w:rPr>
            </w:pPr>
            <w:r w:rsidRPr="00703BBA">
              <w:rPr>
                <w:rFonts w:asciiTheme="minorBidi" w:eastAsia="SimSun" w:hAnsiTheme="minorBidi" w:cstheme="minorBidi"/>
                <w:b/>
                <w:bCs/>
                <w:sz w:val="22"/>
                <w:szCs w:val="22"/>
              </w:rPr>
              <w:lastRenderedPageBreak/>
              <w:t>Brand</w:t>
            </w:r>
          </w:p>
        </w:tc>
      </w:tr>
      <w:tr w:rsidR="00703BBA" w:rsidRPr="00703BBA" w14:paraId="00409F42" w14:textId="77777777" w:rsidTr="00F0775E">
        <w:trPr>
          <w:trHeight w:val="1001"/>
        </w:trPr>
        <w:tc>
          <w:tcPr>
            <w:tcW w:w="550" w:type="pct"/>
            <w:vAlign w:val="center"/>
          </w:tcPr>
          <w:p w14:paraId="2F860645" w14:textId="2F832C65" w:rsidR="00F0775E" w:rsidRPr="00703BBA" w:rsidRDefault="00F0775E" w:rsidP="00F0775E">
            <w:pPr>
              <w:pStyle w:val="NormalWeb"/>
              <w:bidi/>
              <w:spacing w:before="0" w:beforeAutospacing="0" w:after="0" w:afterAutospacing="0"/>
              <w:jc w:val="center"/>
              <w:rPr>
                <w:rFonts w:asciiTheme="minorBidi" w:eastAsia="SimSun" w:hAnsiTheme="minorBidi" w:cstheme="minorBidi"/>
                <w:b/>
                <w:bCs/>
                <w:sz w:val="22"/>
                <w:szCs w:val="22"/>
                <w:rtl/>
              </w:rPr>
            </w:pPr>
          </w:p>
        </w:tc>
        <w:tc>
          <w:tcPr>
            <w:tcW w:w="708" w:type="pct"/>
          </w:tcPr>
          <w:p w14:paraId="17524D3B" w14:textId="77777777" w:rsidR="00F0775E" w:rsidRPr="00703BBA" w:rsidRDefault="00F0775E" w:rsidP="00F0775E">
            <w:pPr>
              <w:pStyle w:val="ListParagraph"/>
              <w:bidi/>
              <w:jc w:val="both"/>
              <w:rPr>
                <w:rFonts w:asciiTheme="minorBidi" w:hAnsiTheme="minorBidi"/>
                <w:lang w:val="en-GB" w:bidi="ar-JO"/>
              </w:rPr>
            </w:pPr>
          </w:p>
        </w:tc>
        <w:tc>
          <w:tcPr>
            <w:tcW w:w="556" w:type="pct"/>
          </w:tcPr>
          <w:p w14:paraId="4B699405" w14:textId="6449B84F" w:rsidR="00F0775E" w:rsidRPr="00703BBA" w:rsidRDefault="00F0775E" w:rsidP="00F0775E">
            <w:pPr>
              <w:pStyle w:val="NormalWeb"/>
              <w:bidi/>
              <w:spacing w:before="0" w:beforeAutospacing="0" w:after="0" w:afterAutospacing="0"/>
              <w:rPr>
                <w:rFonts w:asciiTheme="minorBidi" w:eastAsia="SimSun" w:hAnsiTheme="minorBidi" w:cstheme="minorBidi"/>
                <w:b/>
                <w:bCs/>
                <w:sz w:val="22"/>
                <w:szCs w:val="22"/>
                <w:rtl/>
              </w:rPr>
            </w:pPr>
          </w:p>
        </w:tc>
        <w:tc>
          <w:tcPr>
            <w:tcW w:w="657" w:type="pct"/>
          </w:tcPr>
          <w:p w14:paraId="2C605783" w14:textId="77777777" w:rsidR="00F0775E" w:rsidRPr="00703BBA" w:rsidRDefault="00F0775E" w:rsidP="00F0775E">
            <w:pPr>
              <w:pStyle w:val="NormalWeb"/>
              <w:bidi/>
              <w:spacing w:before="0" w:beforeAutospacing="0" w:after="0" w:afterAutospacing="0"/>
              <w:rPr>
                <w:rFonts w:asciiTheme="minorBidi" w:eastAsia="SimSun" w:hAnsiTheme="minorBidi" w:cstheme="minorBidi"/>
                <w:b/>
                <w:bCs/>
                <w:sz w:val="22"/>
                <w:szCs w:val="22"/>
                <w:rtl/>
              </w:rPr>
            </w:pPr>
          </w:p>
        </w:tc>
        <w:tc>
          <w:tcPr>
            <w:tcW w:w="1669" w:type="pct"/>
          </w:tcPr>
          <w:p w14:paraId="4E8599D0" w14:textId="1F96B2E3" w:rsidR="00A54F6D" w:rsidRPr="00703BBA" w:rsidRDefault="00A54F6D" w:rsidP="00A54F6D">
            <w:pPr>
              <w:pStyle w:val="ListParagraph"/>
              <w:numPr>
                <w:ilvl w:val="0"/>
                <w:numId w:val="25"/>
              </w:numPr>
              <w:jc w:val="both"/>
              <w:rPr>
                <w:rFonts w:asciiTheme="minorBidi" w:hAnsiTheme="minorBidi"/>
                <w:lang w:val="en-GB" w:bidi="ar-JO"/>
              </w:rPr>
            </w:pPr>
            <w:r w:rsidRPr="00703BBA">
              <w:rPr>
                <w:rFonts w:asciiTheme="minorBidi" w:hAnsiTheme="minorBidi"/>
                <w:lang w:val="en-GB" w:bidi="ar-JO"/>
              </w:rPr>
              <w:t>Work on preparing financial reports annually to facilitate the calculation of profitability</w:t>
            </w:r>
          </w:p>
          <w:p w14:paraId="766AAA49" w14:textId="47AA653D" w:rsidR="00A54F6D" w:rsidRPr="00703BBA" w:rsidRDefault="00A54F6D" w:rsidP="00A54F6D">
            <w:pPr>
              <w:pStyle w:val="ListParagraph"/>
              <w:numPr>
                <w:ilvl w:val="0"/>
                <w:numId w:val="25"/>
              </w:numPr>
              <w:jc w:val="both"/>
              <w:rPr>
                <w:rFonts w:asciiTheme="minorBidi" w:hAnsiTheme="minorBidi"/>
                <w:lang w:val="en-GB" w:bidi="ar-JO"/>
              </w:rPr>
            </w:pPr>
            <w:r w:rsidRPr="00703BBA">
              <w:rPr>
                <w:rFonts w:asciiTheme="minorBidi" w:hAnsiTheme="minorBidi"/>
                <w:lang w:val="en-GB" w:bidi="ar-JO"/>
              </w:rPr>
              <w:t>Work on the study of the market and competitors to draw up a standard study</w:t>
            </w:r>
          </w:p>
          <w:p w14:paraId="751397AB" w14:textId="77777777" w:rsidR="00A54F6D" w:rsidRPr="00703BBA" w:rsidRDefault="00A54F6D" w:rsidP="00A54F6D">
            <w:pPr>
              <w:pStyle w:val="ListParagraph"/>
              <w:numPr>
                <w:ilvl w:val="0"/>
                <w:numId w:val="25"/>
              </w:numPr>
              <w:jc w:val="both"/>
              <w:rPr>
                <w:rFonts w:asciiTheme="minorBidi" w:hAnsiTheme="minorBidi"/>
                <w:lang w:val="en-GB" w:bidi="ar-JO"/>
              </w:rPr>
            </w:pPr>
            <w:r w:rsidRPr="00703BBA">
              <w:rPr>
                <w:rFonts w:asciiTheme="minorBidi" w:hAnsiTheme="minorBidi"/>
                <w:lang w:val="en-GB" w:bidi="ar-JO"/>
              </w:rPr>
              <w:t>Introducing new marketing methodologies to increase sales</w:t>
            </w:r>
          </w:p>
          <w:p w14:paraId="6B99B9B4" w14:textId="232C5842" w:rsidR="00F0775E" w:rsidRPr="00703BBA" w:rsidRDefault="00A54F6D" w:rsidP="00A54F6D">
            <w:pPr>
              <w:pStyle w:val="ListParagraph"/>
              <w:numPr>
                <w:ilvl w:val="0"/>
                <w:numId w:val="25"/>
              </w:numPr>
              <w:jc w:val="both"/>
              <w:rPr>
                <w:rFonts w:asciiTheme="minorBidi" w:hAnsiTheme="minorBidi"/>
                <w:rtl/>
                <w:lang w:val="en-GB" w:bidi="ar-JO"/>
              </w:rPr>
            </w:pPr>
            <w:r w:rsidRPr="00703BBA">
              <w:rPr>
                <w:rFonts w:asciiTheme="minorBidi" w:hAnsiTheme="minorBidi"/>
                <w:lang w:val="en-GB" w:bidi="ar-JO"/>
              </w:rPr>
              <w:t>Study the possibility of adjusting prices and reducing costs</w:t>
            </w:r>
          </w:p>
        </w:tc>
        <w:tc>
          <w:tcPr>
            <w:tcW w:w="859" w:type="pct"/>
          </w:tcPr>
          <w:p w14:paraId="286D32BF" w14:textId="657E4F23" w:rsidR="00F0775E" w:rsidRPr="00703BBA" w:rsidRDefault="00F0775E" w:rsidP="00A54F6D">
            <w:pPr>
              <w:pStyle w:val="NormalWeb"/>
              <w:spacing w:before="0" w:beforeAutospacing="0" w:after="0" w:afterAutospacing="0"/>
              <w:rPr>
                <w:rFonts w:asciiTheme="minorBidi" w:eastAsia="SimSun" w:hAnsiTheme="minorBidi" w:cstheme="minorBidi"/>
                <w:b/>
                <w:bCs/>
                <w:sz w:val="22"/>
                <w:szCs w:val="22"/>
                <w:rtl/>
              </w:rPr>
            </w:pPr>
            <w:r w:rsidRPr="00703BBA">
              <w:rPr>
                <w:rFonts w:asciiTheme="minorBidi" w:eastAsia="SimSun" w:hAnsiTheme="minorBidi" w:cstheme="minorBidi"/>
                <w:b/>
                <w:bCs/>
                <w:sz w:val="22"/>
                <w:szCs w:val="22"/>
              </w:rPr>
              <w:t>Concept and competitive advantage</w:t>
            </w:r>
          </w:p>
        </w:tc>
      </w:tr>
    </w:tbl>
    <w:p w14:paraId="557860D5" w14:textId="05769813" w:rsidR="000C03BD" w:rsidRPr="00703BBA" w:rsidRDefault="000C03BD" w:rsidP="000C03BD">
      <w:pPr>
        <w:bidi/>
        <w:rPr>
          <w:rFonts w:asciiTheme="minorBidi" w:hAnsiTheme="minorBidi"/>
          <w:rtl/>
        </w:rPr>
      </w:pPr>
    </w:p>
    <w:p w14:paraId="15F95B9F" w14:textId="4E25445E" w:rsidR="000C03BD" w:rsidRPr="00703BBA" w:rsidRDefault="000C03BD" w:rsidP="00E63225">
      <w:pPr>
        <w:rPr>
          <w:rFonts w:asciiTheme="minorBidi" w:hAnsiTheme="minorBidi"/>
          <w:lang w:bidi="ar-JO"/>
        </w:rPr>
      </w:pPr>
    </w:p>
    <w:p w14:paraId="40AF2134" w14:textId="364725ED" w:rsidR="00E63225" w:rsidRPr="00703BBA" w:rsidRDefault="00E63225" w:rsidP="00E63225">
      <w:pPr>
        <w:pStyle w:val="Heading1"/>
        <w:numPr>
          <w:ilvl w:val="0"/>
          <w:numId w:val="2"/>
        </w:numPr>
        <w:bidi w:val="0"/>
        <w:rPr>
          <w:rFonts w:asciiTheme="minorBidi" w:hAnsiTheme="minorBidi" w:cstheme="minorBidi"/>
          <w:b/>
          <w:bCs/>
          <w:color w:val="auto"/>
          <w:sz w:val="24"/>
          <w:szCs w:val="24"/>
        </w:rPr>
      </w:pPr>
      <w:bookmarkStart w:id="16" w:name="_Toc110113961"/>
      <w:r w:rsidRPr="00703BBA">
        <w:rPr>
          <w:rFonts w:asciiTheme="minorBidi" w:hAnsiTheme="minorBidi" w:cstheme="minorBidi"/>
          <w:b/>
          <w:bCs/>
          <w:color w:val="auto"/>
          <w:sz w:val="24"/>
          <w:szCs w:val="24"/>
        </w:rPr>
        <w:t>Legal aspects and Contracts</w:t>
      </w:r>
      <w:bookmarkEnd w:id="16"/>
    </w:p>
    <w:p w14:paraId="1999AB9F" w14:textId="77777777" w:rsidR="00E63225" w:rsidRPr="00703BBA" w:rsidRDefault="00E63225" w:rsidP="00E63225">
      <w:pPr>
        <w:rPr>
          <w:rFonts w:asciiTheme="minorBidi" w:hAnsiTheme="minorBidi"/>
          <w:lang w:bidi="ar-JO"/>
        </w:rPr>
      </w:pPr>
    </w:p>
    <w:p w14:paraId="7896B974" w14:textId="7D813386" w:rsidR="007A008B" w:rsidRPr="00703BBA" w:rsidRDefault="00E63225" w:rsidP="00E63225">
      <w:pPr>
        <w:rPr>
          <w:rFonts w:asciiTheme="minorBidi" w:hAnsiTheme="minorBidi"/>
          <w:lang w:bidi="ar-JO"/>
        </w:rPr>
      </w:pPr>
      <w:r w:rsidRPr="00703BBA">
        <w:rPr>
          <w:rFonts w:asciiTheme="minorBidi" w:hAnsiTheme="minorBidi"/>
          <w:lang w:bidi="ar-JO"/>
        </w:rPr>
        <w:t>The franchisee is subject to several legal aspects governing the relationship between him and the franchisor. In addition, it clarifies his duties, responsibilities, and limits of authority. The following section generally reflects some of the basic items governing the franchise relationship.  Details of the legal aspects are detailed in the "Recommendations for the Legal Contract" guide.</w:t>
      </w:r>
    </w:p>
    <w:p w14:paraId="60A28B19" w14:textId="56BF1BD1" w:rsidR="00957C4A" w:rsidRPr="00703BBA" w:rsidRDefault="00957C4A" w:rsidP="00E63225">
      <w:pPr>
        <w:rPr>
          <w:rFonts w:asciiTheme="minorBidi" w:hAnsiTheme="minorBidi"/>
          <w:lang w:bidi="ar-JO"/>
        </w:rPr>
      </w:pPr>
    </w:p>
    <w:p w14:paraId="6538E23D" w14:textId="77777777" w:rsidR="00957C4A" w:rsidRPr="00703BBA" w:rsidRDefault="00957C4A" w:rsidP="00957C4A">
      <w:pPr>
        <w:jc w:val="both"/>
        <w:rPr>
          <w:rFonts w:asciiTheme="minorBidi" w:hAnsiTheme="minorBidi"/>
          <w:b/>
          <w:bCs/>
          <w:sz w:val="26"/>
          <w:szCs w:val="26"/>
        </w:rPr>
      </w:pPr>
      <w:r w:rsidRPr="00703BBA">
        <w:rPr>
          <w:rFonts w:asciiTheme="minorBidi" w:hAnsiTheme="minorBidi"/>
          <w:b/>
          <w:bCs/>
          <w:sz w:val="26"/>
          <w:szCs w:val="26"/>
        </w:rPr>
        <w:t>General Terms</w:t>
      </w:r>
    </w:p>
    <w:p w14:paraId="524C397E" w14:textId="46C6E43C" w:rsidR="00957C4A" w:rsidRPr="00703BBA" w:rsidRDefault="00957C4A" w:rsidP="00957C4A">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 xml:space="preserve">The Franchise Model offered is </w:t>
      </w:r>
      <w:r w:rsidRPr="00703BBA">
        <w:rPr>
          <w:rFonts w:asciiTheme="minorBidi" w:hAnsiTheme="minorBidi"/>
          <w:sz w:val="24"/>
          <w:szCs w:val="24"/>
          <w:u w:val="single"/>
        </w:rPr>
        <w:t>“Single/Multi Unit Direct Franchise”</w:t>
      </w:r>
      <w:r w:rsidRPr="00703BBA">
        <w:rPr>
          <w:rFonts w:asciiTheme="minorBidi" w:hAnsiTheme="minorBidi"/>
          <w:sz w:val="24"/>
          <w:szCs w:val="24"/>
        </w:rPr>
        <w:t xml:space="preserve"> allowing the franchisee to operate one/# number of stores in the selected area. </w:t>
      </w:r>
    </w:p>
    <w:p w14:paraId="51466FDD" w14:textId="77777777" w:rsidR="00957C4A" w:rsidRPr="00703BBA" w:rsidRDefault="00957C4A" w:rsidP="00957C4A">
      <w:pPr>
        <w:pStyle w:val="ListParagraph"/>
        <w:jc w:val="both"/>
        <w:rPr>
          <w:rFonts w:asciiTheme="minorBidi" w:hAnsiTheme="minorBidi"/>
          <w:sz w:val="24"/>
          <w:szCs w:val="24"/>
        </w:rPr>
      </w:pPr>
    </w:p>
    <w:p w14:paraId="48D91693" w14:textId="6A596FD2" w:rsidR="001C27FC" w:rsidRDefault="00957C4A" w:rsidP="007326F8">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 xml:space="preserve">Once the agreement has been signed, the initial franchise fee (-amount in numbers-) must be paid in Omani riyals to the </w:t>
      </w:r>
      <w:r w:rsidR="001C27FC" w:rsidRPr="00703BBA">
        <w:rPr>
          <w:rFonts w:asciiTheme="minorBidi" w:hAnsiTheme="minorBidi"/>
          <w:sz w:val="24"/>
          <w:szCs w:val="24"/>
        </w:rPr>
        <w:t>franchiser</w:t>
      </w:r>
      <w:r w:rsidRPr="00703BBA">
        <w:rPr>
          <w:rFonts w:asciiTheme="minorBidi" w:hAnsiTheme="minorBidi"/>
          <w:sz w:val="24"/>
          <w:szCs w:val="24"/>
        </w:rPr>
        <w:t xml:space="preserve"> by the </w:t>
      </w:r>
      <w:r w:rsidR="001C27FC" w:rsidRPr="00703BBA">
        <w:rPr>
          <w:rFonts w:asciiTheme="minorBidi" w:hAnsiTheme="minorBidi"/>
          <w:sz w:val="24"/>
          <w:szCs w:val="24"/>
        </w:rPr>
        <w:t>franchisee</w:t>
      </w:r>
      <w:r w:rsidRPr="00703BBA">
        <w:rPr>
          <w:rFonts w:asciiTheme="minorBidi" w:hAnsiTheme="minorBidi"/>
          <w:sz w:val="24"/>
          <w:szCs w:val="24"/>
        </w:rPr>
        <w:t>.</w:t>
      </w:r>
    </w:p>
    <w:p w14:paraId="6C061529" w14:textId="77777777" w:rsidR="007326F8" w:rsidRPr="007326F8" w:rsidRDefault="007326F8" w:rsidP="007326F8">
      <w:pPr>
        <w:pStyle w:val="ListParagraph"/>
        <w:rPr>
          <w:rFonts w:asciiTheme="minorBidi" w:hAnsiTheme="minorBidi"/>
          <w:sz w:val="24"/>
          <w:szCs w:val="24"/>
        </w:rPr>
      </w:pPr>
    </w:p>
    <w:p w14:paraId="0423C9EC" w14:textId="77777777" w:rsidR="007326F8" w:rsidRPr="007326F8" w:rsidRDefault="007326F8" w:rsidP="007326F8">
      <w:pPr>
        <w:pStyle w:val="ListParagraph"/>
        <w:spacing w:line="254" w:lineRule="auto"/>
        <w:jc w:val="both"/>
        <w:rPr>
          <w:rFonts w:asciiTheme="minorBidi" w:hAnsiTheme="minorBidi"/>
          <w:sz w:val="24"/>
          <w:szCs w:val="24"/>
        </w:rPr>
      </w:pPr>
    </w:p>
    <w:p w14:paraId="039EF8CE" w14:textId="6085947A" w:rsidR="001C27FC" w:rsidRPr="00703BBA" w:rsidRDefault="001C27FC" w:rsidP="00957C4A">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The percentage of franchise fees - which represent the continuing monthly fees paid as a percentage of sales to the franchiser - is "-%" of monthly sales (after tax deduction). Royalties are due on (----day) of the following month (within ---- days of the invoice being issued).</w:t>
      </w:r>
    </w:p>
    <w:p w14:paraId="7F9E0553" w14:textId="77777777" w:rsidR="001C27FC" w:rsidRPr="00703BBA" w:rsidRDefault="001C27FC" w:rsidP="001C27FC">
      <w:pPr>
        <w:pStyle w:val="ListParagraph"/>
        <w:spacing w:line="254" w:lineRule="auto"/>
        <w:jc w:val="both"/>
        <w:rPr>
          <w:rFonts w:asciiTheme="minorBidi" w:hAnsiTheme="minorBidi"/>
          <w:sz w:val="24"/>
          <w:szCs w:val="24"/>
        </w:rPr>
      </w:pPr>
    </w:p>
    <w:p w14:paraId="421AE44E" w14:textId="36F5CBFE" w:rsidR="003D3CD9" w:rsidRPr="00703BBA" w:rsidRDefault="001C27FC" w:rsidP="003D3CD9">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lastRenderedPageBreak/>
        <w:t>The franchisee is exempt from paying the franchise fee during the first (</w:t>
      </w:r>
      <w:r w:rsidR="000E0425" w:rsidRPr="00703BBA">
        <w:rPr>
          <w:rFonts w:asciiTheme="minorBidi" w:hAnsiTheme="minorBidi"/>
          <w:sz w:val="24"/>
          <w:szCs w:val="24"/>
        </w:rPr>
        <w:t>---</w:t>
      </w:r>
      <w:r w:rsidRPr="00703BBA">
        <w:rPr>
          <w:rFonts w:asciiTheme="minorBidi" w:hAnsiTheme="minorBidi"/>
          <w:sz w:val="24"/>
          <w:szCs w:val="24"/>
        </w:rPr>
        <w:t xml:space="preserve">) months of operations of the first year. Note that this exemption does not apply if the </w:t>
      </w:r>
      <w:r w:rsidR="000E0425" w:rsidRPr="00703BBA">
        <w:rPr>
          <w:rFonts w:asciiTheme="minorBidi" w:hAnsiTheme="minorBidi"/>
          <w:sz w:val="24"/>
          <w:szCs w:val="24"/>
        </w:rPr>
        <w:t>franchiser</w:t>
      </w:r>
      <w:r w:rsidRPr="00703BBA">
        <w:rPr>
          <w:rFonts w:asciiTheme="minorBidi" w:hAnsiTheme="minorBidi"/>
          <w:sz w:val="24"/>
          <w:szCs w:val="24"/>
        </w:rPr>
        <w:t xml:space="preserve"> renews the </w:t>
      </w:r>
      <w:r w:rsidR="000E0425" w:rsidRPr="00703BBA">
        <w:rPr>
          <w:rFonts w:asciiTheme="minorBidi" w:hAnsiTheme="minorBidi"/>
          <w:sz w:val="24"/>
          <w:szCs w:val="24"/>
        </w:rPr>
        <w:t>franchise</w:t>
      </w:r>
      <w:r w:rsidRPr="00703BBA">
        <w:rPr>
          <w:rFonts w:asciiTheme="minorBidi" w:hAnsiTheme="minorBidi"/>
          <w:sz w:val="24"/>
          <w:szCs w:val="24"/>
        </w:rPr>
        <w:t xml:space="preserve"> contract.</w:t>
      </w:r>
    </w:p>
    <w:p w14:paraId="0312D280" w14:textId="77777777" w:rsidR="00E647A5" w:rsidRPr="00703BBA" w:rsidRDefault="00E647A5" w:rsidP="00E647A5">
      <w:pPr>
        <w:pStyle w:val="ListParagraph"/>
        <w:spacing w:line="254" w:lineRule="auto"/>
        <w:jc w:val="both"/>
        <w:rPr>
          <w:rFonts w:asciiTheme="minorBidi" w:hAnsiTheme="minorBidi"/>
          <w:sz w:val="24"/>
          <w:szCs w:val="24"/>
        </w:rPr>
      </w:pPr>
    </w:p>
    <w:p w14:paraId="28E1DA2C" w14:textId="48370DA2" w:rsidR="000E0425" w:rsidRPr="00703BBA" w:rsidRDefault="003D3CD9" w:rsidP="000E0425">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T</w:t>
      </w:r>
      <w:r w:rsidR="000E0425" w:rsidRPr="00703BBA">
        <w:rPr>
          <w:rFonts w:asciiTheme="minorBidi" w:hAnsiTheme="minorBidi"/>
          <w:sz w:val="24"/>
          <w:szCs w:val="24"/>
        </w:rPr>
        <w:t xml:space="preserve">he franchise agreement is valid for only </w:t>
      </w:r>
      <w:r w:rsidRPr="00703BBA">
        <w:rPr>
          <w:rFonts w:asciiTheme="minorBidi" w:hAnsiTheme="minorBidi"/>
          <w:sz w:val="24"/>
          <w:szCs w:val="24"/>
        </w:rPr>
        <w:t>(</w:t>
      </w:r>
      <w:r w:rsidR="000E0425" w:rsidRPr="00703BBA">
        <w:rPr>
          <w:rFonts w:asciiTheme="minorBidi" w:hAnsiTheme="minorBidi"/>
          <w:sz w:val="24"/>
          <w:szCs w:val="24"/>
        </w:rPr>
        <w:t>#</w:t>
      </w:r>
      <w:r w:rsidRPr="00703BBA">
        <w:rPr>
          <w:rFonts w:asciiTheme="minorBidi" w:hAnsiTheme="minorBidi"/>
          <w:sz w:val="24"/>
          <w:szCs w:val="24"/>
        </w:rPr>
        <w:t>)</w:t>
      </w:r>
      <w:r w:rsidR="000E0425" w:rsidRPr="00703BBA">
        <w:rPr>
          <w:rFonts w:asciiTheme="minorBidi" w:hAnsiTheme="minorBidi"/>
          <w:sz w:val="24"/>
          <w:szCs w:val="24"/>
        </w:rPr>
        <w:t xml:space="preserve"> year. At the expiration, the </w:t>
      </w:r>
      <w:r w:rsidRPr="00703BBA">
        <w:rPr>
          <w:rFonts w:asciiTheme="minorBidi" w:hAnsiTheme="minorBidi"/>
          <w:sz w:val="24"/>
          <w:szCs w:val="24"/>
        </w:rPr>
        <w:t>franchiser</w:t>
      </w:r>
      <w:r w:rsidR="000E0425" w:rsidRPr="00703BBA">
        <w:rPr>
          <w:rFonts w:asciiTheme="minorBidi" w:hAnsiTheme="minorBidi"/>
          <w:sz w:val="24"/>
          <w:szCs w:val="24"/>
        </w:rPr>
        <w:t xml:space="preserve"> has the right to terminate the contract or change the terms unless otherwise agreed between the parties</w:t>
      </w:r>
      <w:r w:rsidR="000E0425" w:rsidRPr="00703BBA">
        <w:rPr>
          <w:rFonts w:asciiTheme="minorBidi" w:hAnsiTheme="minorBidi"/>
          <w:sz w:val="24"/>
          <w:szCs w:val="24"/>
          <w:rtl/>
        </w:rPr>
        <w:t>.</w:t>
      </w:r>
    </w:p>
    <w:p w14:paraId="7B7BA099" w14:textId="77777777" w:rsidR="000E0425" w:rsidRPr="00703BBA" w:rsidRDefault="000E0425" w:rsidP="000E0425">
      <w:pPr>
        <w:pStyle w:val="ListParagraph"/>
        <w:spacing w:line="254" w:lineRule="auto"/>
        <w:jc w:val="both"/>
        <w:rPr>
          <w:rFonts w:asciiTheme="minorBidi" w:hAnsiTheme="minorBidi"/>
          <w:sz w:val="24"/>
          <w:szCs w:val="24"/>
        </w:rPr>
      </w:pPr>
    </w:p>
    <w:p w14:paraId="50CD0CE2" w14:textId="6BAD61FA" w:rsidR="000E0425" w:rsidRPr="00703BBA" w:rsidRDefault="003D3CD9" w:rsidP="000E0425">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T</w:t>
      </w:r>
      <w:r w:rsidR="000E0425" w:rsidRPr="00703BBA">
        <w:rPr>
          <w:rFonts w:asciiTheme="minorBidi" w:hAnsiTheme="minorBidi"/>
          <w:sz w:val="24"/>
          <w:szCs w:val="24"/>
        </w:rPr>
        <w:t xml:space="preserve">he </w:t>
      </w:r>
      <w:r w:rsidR="00CF3040" w:rsidRPr="00703BBA">
        <w:rPr>
          <w:rFonts w:asciiTheme="minorBidi" w:hAnsiTheme="minorBidi"/>
          <w:sz w:val="24"/>
          <w:szCs w:val="24"/>
        </w:rPr>
        <w:t>franchiser</w:t>
      </w:r>
      <w:r w:rsidR="000E0425" w:rsidRPr="00703BBA">
        <w:rPr>
          <w:rFonts w:asciiTheme="minorBidi" w:hAnsiTheme="minorBidi"/>
          <w:sz w:val="24"/>
          <w:szCs w:val="24"/>
        </w:rPr>
        <w:t xml:space="preserve"> must provide the </w:t>
      </w:r>
      <w:r w:rsidR="00CF3040" w:rsidRPr="00703BBA">
        <w:rPr>
          <w:rFonts w:asciiTheme="minorBidi" w:hAnsiTheme="minorBidi"/>
          <w:sz w:val="24"/>
          <w:szCs w:val="24"/>
        </w:rPr>
        <w:t>franchisee</w:t>
      </w:r>
      <w:r w:rsidR="000E0425" w:rsidRPr="00703BBA">
        <w:rPr>
          <w:rFonts w:asciiTheme="minorBidi" w:hAnsiTheme="minorBidi"/>
          <w:sz w:val="24"/>
          <w:szCs w:val="24"/>
        </w:rPr>
        <w:t xml:space="preserve"> with written notice </w:t>
      </w:r>
      <w:r w:rsidR="00CF3040" w:rsidRPr="00703BBA">
        <w:rPr>
          <w:rFonts w:asciiTheme="minorBidi" w:hAnsiTheme="minorBidi"/>
          <w:sz w:val="24"/>
          <w:szCs w:val="24"/>
        </w:rPr>
        <w:t>(---)</w:t>
      </w:r>
      <w:r w:rsidR="000E0425" w:rsidRPr="00703BBA">
        <w:rPr>
          <w:rFonts w:asciiTheme="minorBidi" w:hAnsiTheme="minorBidi"/>
          <w:sz w:val="24"/>
          <w:szCs w:val="24"/>
        </w:rPr>
        <w:t xml:space="preserve"> months before the expiry date of the contract if the contract is not renewed</w:t>
      </w:r>
      <w:r w:rsidR="000E0425" w:rsidRPr="00703BBA">
        <w:rPr>
          <w:rFonts w:asciiTheme="minorBidi" w:hAnsiTheme="minorBidi"/>
          <w:sz w:val="24"/>
          <w:szCs w:val="24"/>
          <w:rtl/>
        </w:rPr>
        <w:t>.</w:t>
      </w:r>
    </w:p>
    <w:p w14:paraId="65742B51" w14:textId="77777777" w:rsidR="000E0425" w:rsidRPr="00703BBA" w:rsidRDefault="000E0425" w:rsidP="000E0425">
      <w:pPr>
        <w:pStyle w:val="ListParagraph"/>
        <w:spacing w:line="254" w:lineRule="auto"/>
        <w:jc w:val="both"/>
        <w:rPr>
          <w:rFonts w:asciiTheme="minorBidi" w:hAnsiTheme="minorBidi"/>
          <w:sz w:val="24"/>
          <w:szCs w:val="24"/>
        </w:rPr>
      </w:pPr>
    </w:p>
    <w:p w14:paraId="34AEADE0" w14:textId="41F84294" w:rsidR="000E0425" w:rsidRPr="00703BBA" w:rsidRDefault="00CF3040" w:rsidP="000E0425">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Franchise r</w:t>
      </w:r>
      <w:r w:rsidR="000E0425" w:rsidRPr="00703BBA">
        <w:rPr>
          <w:rFonts w:asciiTheme="minorBidi" w:hAnsiTheme="minorBidi"/>
          <w:sz w:val="24"/>
          <w:szCs w:val="24"/>
        </w:rPr>
        <w:t xml:space="preserve">ecipients are allowed to use the trademark only during the agreement period, recognizing that the </w:t>
      </w:r>
      <w:r w:rsidRPr="00703BBA">
        <w:rPr>
          <w:rFonts w:asciiTheme="minorBidi" w:hAnsiTheme="minorBidi"/>
          <w:sz w:val="24"/>
          <w:szCs w:val="24"/>
        </w:rPr>
        <w:t>franchiser</w:t>
      </w:r>
      <w:r w:rsidR="000E0425" w:rsidRPr="00703BBA">
        <w:rPr>
          <w:rFonts w:asciiTheme="minorBidi" w:hAnsiTheme="minorBidi"/>
          <w:sz w:val="24"/>
          <w:szCs w:val="24"/>
        </w:rPr>
        <w:t xml:space="preserve"> is the owner of the "trade name" including trade name, services, logo and designs</w:t>
      </w:r>
      <w:r w:rsidR="000E0425" w:rsidRPr="00703BBA">
        <w:rPr>
          <w:rFonts w:asciiTheme="minorBidi" w:hAnsiTheme="minorBidi"/>
          <w:sz w:val="24"/>
          <w:szCs w:val="24"/>
          <w:rtl/>
        </w:rPr>
        <w:t>.</w:t>
      </w:r>
    </w:p>
    <w:p w14:paraId="7B822078" w14:textId="77777777" w:rsidR="00CF3040" w:rsidRPr="00703BBA" w:rsidRDefault="00CF3040" w:rsidP="00CF3040">
      <w:pPr>
        <w:pStyle w:val="ListParagraph"/>
        <w:rPr>
          <w:rFonts w:asciiTheme="minorBidi" w:hAnsiTheme="minorBidi"/>
          <w:sz w:val="24"/>
          <w:szCs w:val="24"/>
        </w:rPr>
      </w:pPr>
    </w:p>
    <w:p w14:paraId="50665B36" w14:textId="20E3AE8F" w:rsidR="00CF3040" w:rsidRPr="00703BBA" w:rsidRDefault="00CF3040" w:rsidP="00CF3040">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Based on the terms of the franchise agreement, the franchiser grants the franchisee the right to use and benefit from the trademark during the term of the Agreement, and the franchisee undertakes to create, operate, market, and promote a "brand name" Branch under the supervision of the concessionaire.</w:t>
      </w:r>
    </w:p>
    <w:p w14:paraId="01C5F812" w14:textId="77777777" w:rsidR="00CF3040" w:rsidRPr="00703BBA" w:rsidRDefault="00CF3040" w:rsidP="00CF3040">
      <w:pPr>
        <w:pStyle w:val="ListParagraph"/>
        <w:spacing w:line="254" w:lineRule="auto"/>
        <w:jc w:val="both"/>
        <w:rPr>
          <w:rFonts w:asciiTheme="minorBidi" w:hAnsiTheme="minorBidi"/>
          <w:sz w:val="24"/>
          <w:szCs w:val="24"/>
        </w:rPr>
      </w:pPr>
    </w:p>
    <w:p w14:paraId="6C1EFAA3" w14:textId="0B2FB4B0" w:rsidR="00CF3040" w:rsidRPr="00703BBA" w:rsidRDefault="00CF3040" w:rsidP="00CF3040">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The franchiser does not guarantee the success of the business in the franchisee’s territory and does not guarantee profits under the franchise agreement.</w:t>
      </w:r>
    </w:p>
    <w:p w14:paraId="1386F784" w14:textId="77777777" w:rsidR="00CF3040" w:rsidRPr="00703BBA" w:rsidRDefault="00CF3040" w:rsidP="00CF3040">
      <w:pPr>
        <w:pStyle w:val="ListParagraph"/>
        <w:rPr>
          <w:rFonts w:asciiTheme="minorBidi" w:hAnsiTheme="minorBidi"/>
          <w:sz w:val="24"/>
          <w:szCs w:val="24"/>
        </w:rPr>
      </w:pPr>
    </w:p>
    <w:p w14:paraId="4CA53074" w14:textId="0473F87C" w:rsidR="00CF3040" w:rsidRPr="00703BBA" w:rsidRDefault="00CF3040" w:rsidP="00CF3040">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 xml:space="preserve">The franchiser "has/has no right to sell the franchise to another investor in the same country. The original </w:t>
      </w:r>
      <w:r w:rsidR="00740B2D" w:rsidRPr="00703BBA">
        <w:rPr>
          <w:rFonts w:asciiTheme="minorBidi" w:hAnsiTheme="minorBidi"/>
          <w:sz w:val="24"/>
          <w:szCs w:val="24"/>
        </w:rPr>
        <w:t>franchisee</w:t>
      </w:r>
      <w:r w:rsidRPr="00703BBA">
        <w:rPr>
          <w:rFonts w:asciiTheme="minorBidi" w:hAnsiTheme="minorBidi"/>
          <w:sz w:val="24"/>
          <w:szCs w:val="24"/>
        </w:rPr>
        <w:t xml:space="preserve"> must be notified, but the priority should not be limited to the original </w:t>
      </w:r>
      <w:r w:rsidR="00740B2D" w:rsidRPr="00703BBA">
        <w:rPr>
          <w:rFonts w:asciiTheme="minorBidi" w:hAnsiTheme="minorBidi"/>
          <w:sz w:val="24"/>
          <w:szCs w:val="24"/>
        </w:rPr>
        <w:t>franchisee</w:t>
      </w:r>
      <w:r w:rsidRPr="00703BBA">
        <w:rPr>
          <w:rFonts w:asciiTheme="minorBidi" w:hAnsiTheme="minorBidi"/>
          <w:sz w:val="24"/>
          <w:szCs w:val="24"/>
        </w:rPr>
        <w:t>.</w:t>
      </w:r>
    </w:p>
    <w:p w14:paraId="7840A768" w14:textId="77777777" w:rsidR="00CF3040" w:rsidRPr="00703BBA" w:rsidRDefault="00CF3040" w:rsidP="00740B2D">
      <w:pPr>
        <w:pStyle w:val="ListParagraph"/>
        <w:spacing w:line="254" w:lineRule="auto"/>
        <w:jc w:val="both"/>
        <w:rPr>
          <w:rFonts w:asciiTheme="minorBidi" w:hAnsiTheme="minorBidi"/>
          <w:sz w:val="24"/>
          <w:szCs w:val="24"/>
        </w:rPr>
      </w:pPr>
    </w:p>
    <w:p w14:paraId="40338520" w14:textId="4EEEAA47" w:rsidR="00CF3040" w:rsidRPr="00703BBA" w:rsidRDefault="00CF3040" w:rsidP="00CF3040">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 xml:space="preserve">The </w:t>
      </w:r>
      <w:r w:rsidR="00740B2D" w:rsidRPr="00703BBA">
        <w:rPr>
          <w:rFonts w:asciiTheme="minorBidi" w:hAnsiTheme="minorBidi"/>
          <w:sz w:val="24"/>
          <w:szCs w:val="24"/>
        </w:rPr>
        <w:t>franchiser</w:t>
      </w:r>
      <w:r w:rsidRPr="00703BBA">
        <w:rPr>
          <w:rFonts w:asciiTheme="minorBidi" w:hAnsiTheme="minorBidi"/>
          <w:sz w:val="24"/>
          <w:szCs w:val="24"/>
        </w:rPr>
        <w:t xml:space="preserve"> hereby testifies that (the name of the owner) is the owner of the "trade name", trade names, service marks, logo and designs registered in the Ministry of Commerce and Industry of Oman.</w:t>
      </w:r>
    </w:p>
    <w:p w14:paraId="71635B0F" w14:textId="77777777" w:rsidR="00740B2D" w:rsidRPr="00703BBA" w:rsidRDefault="00740B2D" w:rsidP="00740B2D">
      <w:pPr>
        <w:pStyle w:val="ListParagraph"/>
        <w:rPr>
          <w:rFonts w:asciiTheme="minorBidi" w:hAnsiTheme="minorBidi"/>
          <w:sz w:val="24"/>
          <w:szCs w:val="24"/>
        </w:rPr>
      </w:pPr>
    </w:p>
    <w:p w14:paraId="35073AB1" w14:textId="5CD1C0B5" w:rsidR="00740B2D" w:rsidRPr="00703BBA" w:rsidRDefault="00740B2D" w:rsidP="00740B2D">
      <w:pPr>
        <w:pStyle w:val="ListParagraph"/>
        <w:spacing w:line="254" w:lineRule="auto"/>
        <w:jc w:val="both"/>
        <w:rPr>
          <w:rFonts w:asciiTheme="minorBidi" w:hAnsiTheme="minorBidi"/>
          <w:sz w:val="24"/>
          <w:szCs w:val="24"/>
        </w:rPr>
      </w:pPr>
    </w:p>
    <w:p w14:paraId="1B69C65E" w14:textId="77777777" w:rsidR="001E44BC" w:rsidRPr="00703BBA" w:rsidRDefault="001E44BC" w:rsidP="001E44BC">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The franchiser has the right to cancel the contract without prior notice in the following cases:</w:t>
      </w:r>
    </w:p>
    <w:p w14:paraId="0A788479" w14:textId="3CB5BECD" w:rsidR="001E44BC" w:rsidRPr="00703BBA" w:rsidRDefault="001E44BC" w:rsidP="001E44BC">
      <w:pPr>
        <w:pStyle w:val="ListParagraph"/>
        <w:numPr>
          <w:ilvl w:val="1"/>
          <w:numId w:val="26"/>
        </w:numPr>
        <w:spacing w:line="254" w:lineRule="auto"/>
        <w:jc w:val="both"/>
        <w:rPr>
          <w:rFonts w:asciiTheme="minorBidi" w:hAnsiTheme="minorBidi"/>
          <w:sz w:val="24"/>
          <w:szCs w:val="24"/>
        </w:rPr>
      </w:pPr>
      <w:r w:rsidRPr="00703BBA">
        <w:rPr>
          <w:rFonts w:asciiTheme="minorBidi" w:hAnsiTheme="minorBidi"/>
          <w:sz w:val="24"/>
          <w:szCs w:val="24"/>
        </w:rPr>
        <w:t xml:space="preserve">Non-compliance with the franchisee commitment to the terms and conditions of the franchise </w:t>
      </w:r>
    </w:p>
    <w:p w14:paraId="08C13692" w14:textId="77777777" w:rsidR="001E44BC" w:rsidRPr="00703BBA" w:rsidRDefault="001E44BC" w:rsidP="001E44BC">
      <w:pPr>
        <w:pStyle w:val="ListParagraph"/>
        <w:numPr>
          <w:ilvl w:val="1"/>
          <w:numId w:val="26"/>
        </w:numPr>
        <w:spacing w:line="254" w:lineRule="auto"/>
        <w:jc w:val="both"/>
        <w:rPr>
          <w:rFonts w:asciiTheme="minorBidi" w:hAnsiTheme="minorBidi"/>
          <w:sz w:val="24"/>
          <w:szCs w:val="24"/>
        </w:rPr>
      </w:pPr>
      <w:r w:rsidRPr="00703BBA">
        <w:rPr>
          <w:rFonts w:asciiTheme="minorBidi" w:hAnsiTheme="minorBidi"/>
          <w:sz w:val="24"/>
          <w:szCs w:val="24"/>
        </w:rPr>
        <w:t>The failure and financial stumble of the franchise granter and the official declaration of bankruptcy</w:t>
      </w:r>
    </w:p>
    <w:p w14:paraId="25CABDB6" w14:textId="6919CE06" w:rsidR="001E44BC" w:rsidRPr="00703BBA" w:rsidRDefault="001E44BC" w:rsidP="001E44BC">
      <w:pPr>
        <w:pStyle w:val="ListParagraph"/>
        <w:numPr>
          <w:ilvl w:val="1"/>
          <w:numId w:val="26"/>
        </w:numPr>
        <w:spacing w:line="254" w:lineRule="auto"/>
        <w:jc w:val="both"/>
        <w:rPr>
          <w:rFonts w:asciiTheme="minorBidi" w:hAnsiTheme="minorBidi"/>
          <w:sz w:val="24"/>
          <w:szCs w:val="24"/>
        </w:rPr>
      </w:pPr>
      <w:r w:rsidRPr="00703BBA">
        <w:rPr>
          <w:rFonts w:asciiTheme="minorBidi" w:hAnsiTheme="minorBidi"/>
          <w:sz w:val="24"/>
          <w:szCs w:val="24"/>
        </w:rPr>
        <w:t xml:space="preserve">Evidence of defamation or offence of the brand </w:t>
      </w:r>
    </w:p>
    <w:p w14:paraId="6DDCBAB8" w14:textId="77777777" w:rsidR="001E44BC" w:rsidRPr="00703BBA" w:rsidRDefault="001E44BC" w:rsidP="001E44BC">
      <w:pPr>
        <w:pStyle w:val="ListParagraph"/>
        <w:spacing w:line="254" w:lineRule="auto"/>
        <w:jc w:val="both"/>
        <w:rPr>
          <w:rFonts w:asciiTheme="minorBidi" w:hAnsiTheme="minorBidi"/>
          <w:sz w:val="24"/>
          <w:szCs w:val="24"/>
        </w:rPr>
      </w:pPr>
    </w:p>
    <w:p w14:paraId="669F0E59" w14:textId="20C99464" w:rsidR="00E37DA6" w:rsidRPr="00703BBA" w:rsidRDefault="001E44BC" w:rsidP="001E44BC">
      <w:pPr>
        <w:pStyle w:val="ListParagraph"/>
        <w:numPr>
          <w:ilvl w:val="0"/>
          <w:numId w:val="27"/>
        </w:numPr>
        <w:spacing w:line="254" w:lineRule="auto"/>
        <w:jc w:val="both"/>
        <w:rPr>
          <w:rFonts w:asciiTheme="minorBidi" w:hAnsiTheme="minorBidi"/>
          <w:sz w:val="24"/>
          <w:szCs w:val="24"/>
        </w:rPr>
      </w:pPr>
      <w:r w:rsidRPr="00703BBA">
        <w:rPr>
          <w:rFonts w:asciiTheme="minorBidi" w:hAnsiTheme="minorBidi"/>
          <w:sz w:val="24"/>
          <w:szCs w:val="24"/>
        </w:rPr>
        <w:t>The duration of the franchise agreement and the contract is (--------) in which the franchisee is entitled to the trademark as agreed in the concession area.</w:t>
      </w:r>
    </w:p>
    <w:p w14:paraId="4A4D87E1" w14:textId="77777777" w:rsidR="00E37DA6" w:rsidRPr="00703BBA" w:rsidRDefault="00E37DA6" w:rsidP="00E37DA6">
      <w:pPr>
        <w:pStyle w:val="ListParagraph"/>
        <w:bidi/>
        <w:ind w:left="1080"/>
        <w:jc w:val="both"/>
        <w:rPr>
          <w:rFonts w:asciiTheme="minorBidi" w:hAnsiTheme="minorBidi"/>
          <w:sz w:val="24"/>
          <w:szCs w:val="24"/>
          <w:rtl/>
          <w:lang w:val="de-DE" w:bidi="ar-JO"/>
        </w:rPr>
      </w:pPr>
    </w:p>
    <w:p w14:paraId="1F985FB7" w14:textId="77777777" w:rsidR="00E37DA6" w:rsidRPr="00703BBA" w:rsidRDefault="00E37DA6" w:rsidP="00E37DA6">
      <w:pPr>
        <w:pStyle w:val="ListParagraph"/>
        <w:rPr>
          <w:rFonts w:asciiTheme="minorBidi" w:hAnsiTheme="minorBidi"/>
          <w:sz w:val="24"/>
          <w:szCs w:val="24"/>
          <w:rtl/>
          <w:lang w:val="de-DE" w:bidi="ar-JO"/>
        </w:rPr>
      </w:pPr>
    </w:p>
    <w:p w14:paraId="0B53E29C" w14:textId="4F665FED" w:rsidR="00E37DA6" w:rsidRPr="00703BBA" w:rsidRDefault="00E647A5" w:rsidP="0081215D">
      <w:pPr>
        <w:jc w:val="both"/>
        <w:rPr>
          <w:rFonts w:asciiTheme="minorBidi" w:hAnsiTheme="minorBidi"/>
          <w:b/>
          <w:bCs/>
          <w:sz w:val="26"/>
          <w:szCs w:val="26"/>
          <w:rtl/>
        </w:rPr>
      </w:pPr>
      <w:r w:rsidRPr="00703BBA">
        <w:rPr>
          <w:rFonts w:asciiTheme="minorBidi" w:hAnsiTheme="minorBidi"/>
          <w:b/>
          <w:bCs/>
          <w:sz w:val="26"/>
          <w:szCs w:val="26"/>
        </w:rPr>
        <w:t>Franchiser Obligations:</w:t>
      </w:r>
    </w:p>
    <w:p w14:paraId="1879305B" w14:textId="48DD211E" w:rsidR="00E37DA6" w:rsidRPr="00703BBA" w:rsidRDefault="00E37DA6" w:rsidP="00E37DA6">
      <w:pPr>
        <w:pStyle w:val="ListParagraph"/>
        <w:rPr>
          <w:rFonts w:asciiTheme="minorBidi" w:hAnsiTheme="minorBidi"/>
          <w:sz w:val="24"/>
          <w:szCs w:val="24"/>
        </w:rPr>
      </w:pPr>
    </w:p>
    <w:p w14:paraId="57AB3C95" w14:textId="043A4D97" w:rsidR="00E647A5" w:rsidRPr="00703BBA" w:rsidRDefault="00E647A5" w:rsidP="00E647A5">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franchiser is responsible for registering the "trade name" in the country of franchise and is responsible for all registration fees, including trademark registration fees.</w:t>
      </w:r>
    </w:p>
    <w:p w14:paraId="664C5643" w14:textId="101BFEE2" w:rsidR="00E647A5" w:rsidRPr="00703BBA" w:rsidRDefault="00E647A5" w:rsidP="00E647A5">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franchiser must provide the franchisee with the operating manual and update it periodically.</w:t>
      </w:r>
    </w:p>
    <w:p w14:paraId="1D0DE6F1" w14:textId="77777777" w:rsidR="00E367AB" w:rsidRPr="00703BBA" w:rsidRDefault="00E367AB" w:rsidP="00E367AB">
      <w:pPr>
        <w:pStyle w:val="ListParagraph"/>
        <w:spacing w:line="254" w:lineRule="auto"/>
        <w:jc w:val="both"/>
        <w:rPr>
          <w:rFonts w:asciiTheme="minorBidi" w:hAnsiTheme="minorBidi"/>
          <w:sz w:val="24"/>
          <w:szCs w:val="24"/>
        </w:rPr>
      </w:pPr>
    </w:p>
    <w:p w14:paraId="138F0FB2" w14:textId="6600BC2A" w:rsidR="00E367AB" w:rsidRPr="00703BBA" w:rsidRDefault="00E367AB" w:rsidP="00E367AB">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franchiser provides technical support to the recipients of the franchise (prior to the official opening) and this includes guidance and information on:</w:t>
      </w:r>
    </w:p>
    <w:p w14:paraId="7259D3BD" w14:textId="63227B8E" w:rsidR="00E367AB" w:rsidRPr="00703BBA" w:rsidRDefault="00E367AB" w:rsidP="00E367AB">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Choose the required equipment</w:t>
      </w:r>
    </w:p>
    <w:p w14:paraId="7B1CDCB6" w14:textId="77777777" w:rsidR="00E367AB" w:rsidRPr="00703BBA" w:rsidRDefault="00E367AB" w:rsidP="00E367AB">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Training of staff</w:t>
      </w:r>
    </w:p>
    <w:p w14:paraId="1D4C376B" w14:textId="1A869207" w:rsidR="00E367AB" w:rsidRPr="00703BBA" w:rsidRDefault="00E367AB" w:rsidP="00E367AB">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Identifying and approving local suppliers</w:t>
      </w:r>
    </w:p>
    <w:p w14:paraId="0FF6BCBF" w14:textId="77777777" w:rsidR="00E367AB" w:rsidRPr="00703BBA" w:rsidRDefault="00E367AB" w:rsidP="00E367AB">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Promotional campaigns</w:t>
      </w:r>
    </w:p>
    <w:p w14:paraId="2E8D8C52" w14:textId="678D6CB7" w:rsidR="00E367AB" w:rsidRPr="00703BBA" w:rsidRDefault="00E367AB" w:rsidP="00E367AB">
      <w:pPr>
        <w:pStyle w:val="ListParagraph"/>
        <w:numPr>
          <w:ilvl w:val="0"/>
          <w:numId w:val="31"/>
        </w:numPr>
        <w:spacing w:line="254" w:lineRule="auto"/>
        <w:jc w:val="both"/>
        <w:rPr>
          <w:rFonts w:asciiTheme="minorBidi" w:hAnsiTheme="minorBidi"/>
          <w:sz w:val="24"/>
          <w:szCs w:val="24"/>
          <w:rtl/>
        </w:rPr>
      </w:pPr>
      <w:r w:rsidRPr="00703BBA">
        <w:rPr>
          <w:rFonts w:asciiTheme="minorBidi" w:hAnsiTheme="minorBidi"/>
          <w:sz w:val="24"/>
          <w:szCs w:val="24"/>
        </w:rPr>
        <w:t>All advice and instructions on the general management of franchise outlets.</w:t>
      </w:r>
    </w:p>
    <w:p w14:paraId="217ACB72" w14:textId="77777777" w:rsidR="00114AED" w:rsidRPr="00703BBA" w:rsidRDefault="00114AED" w:rsidP="00114AED">
      <w:pPr>
        <w:pStyle w:val="ListParagraph"/>
        <w:bidi/>
        <w:ind w:left="360"/>
        <w:jc w:val="both"/>
        <w:rPr>
          <w:rFonts w:asciiTheme="minorBidi" w:hAnsiTheme="minorBidi"/>
          <w:sz w:val="24"/>
          <w:szCs w:val="24"/>
          <w:rtl/>
        </w:rPr>
      </w:pPr>
    </w:p>
    <w:p w14:paraId="6270D05F" w14:textId="79A34CF7" w:rsidR="007122C6" w:rsidRPr="00703BBA" w:rsidRDefault="00E367AB" w:rsidP="00E367AB">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initial ‘Conceptual Designs Sketches’ and ‘Brand Guidelines’ award to the franchisee, who serves as a guide on how to design the store and how to reverse the brand in product packaging, uniforms, and printed materials.</w:t>
      </w:r>
    </w:p>
    <w:p w14:paraId="2A02D4D0" w14:textId="77777777" w:rsidR="00E367AB" w:rsidRPr="00703BBA" w:rsidRDefault="00E367AB" w:rsidP="00E367AB">
      <w:pPr>
        <w:pStyle w:val="ListParagraph"/>
        <w:spacing w:line="254" w:lineRule="auto"/>
        <w:jc w:val="both"/>
        <w:rPr>
          <w:rFonts w:asciiTheme="minorBidi" w:hAnsiTheme="minorBidi"/>
          <w:sz w:val="24"/>
          <w:szCs w:val="24"/>
        </w:rPr>
      </w:pPr>
    </w:p>
    <w:p w14:paraId="3958AD7B" w14:textId="76A18A7A" w:rsidR="00E367AB" w:rsidRPr="00703BBA" w:rsidRDefault="00E367AB" w:rsidP="00E367AB">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 xml:space="preserve">The franchiser must approve the list of suppliers and products selected by the </w:t>
      </w:r>
      <w:r w:rsidR="004524F2" w:rsidRPr="00703BBA">
        <w:rPr>
          <w:rFonts w:asciiTheme="minorBidi" w:hAnsiTheme="minorBidi"/>
          <w:sz w:val="24"/>
          <w:szCs w:val="24"/>
        </w:rPr>
        <w:t>franchisee</w:t>
      </w:r>
      <w:r w:rsidRPr="00703BBA">
        <w:rPr>
          <w:rFonts w:asciiTheme="minorBidi" w:hAnsiTheme="minorBidi"/>
          <w:sz w:val="24"/>
          <w:szCs w:val="24"/>
        </w:rPr>
        <w:t xml:space="preserve"> before signing any supply contracts. If the franchisee branch is outside Oman, the </w:t>
      </w:r>
      <w:r w:rsidR="004524F2" w:rsidRPr="00703BBA">
        <w:rPr>
          <w:rFonts w:asciiTheme="minorBidi" w:hAnsiTheme="minorBidi"/>
          <w:sz w:val="24"/>
          <w:szCs w:val="24"/>
        </w:rPr>
        <w:t>franchiser</w:t>
      </w:r>
      <w:r w:rsidRPr="00703BBA">
        <w:rPr>
          <w:rFonts w:asciiTheme="minorBidi" w:hAnsiTheme="minorBidi"/>
          <w:sz w:val="24"/>
          <w:szCs w:val="24"/>
        </w:rPr>
        <w:t xml:space="preserve"> will provide the </w:t>
      </w:r>
      <w:r w:rsidR="004524F2" w:rsidRPr="00703BBA">
        <w:rPr>
          <w:rFonts w:asciiTheme="minorBidi" w:hAnsiTheme="minorBidi"/>
          <w:sz w:val="24"/>
          <w:szCs w:val="24"/>
        </w:rPr>
        <w:t>franchisee</w:t>
      </w:r>
      <w:r w:rsidRPr="00703BBA">
        <w:rPr>
          <w:rFonts w:asciiTheme="minorBidi" w:hAnsiTheme="minorBidi"/>
          <w:sz w:val="24"/>
          <w:szCs w:val="24"/>
        </w:rPr>
        <w:t xml:space="preserve"> with products. However, if the franchisee branch is within Oman, the </w:t>
      </w:r>
      <w:r w:rsidR="004524F2" w:rsidRPr="00703BBA">
        <w:rPr>
          <w:rFonts w:asciiTheme="minorBidi" w:hAnsiTheme="minorBidi"/>
          <w:sz w:val="24"/>
          <w:szCs w:val="24"/>
        </w:rPr>
        <w:t>franchiser</w:t>
      </w:r>
      <w:r w:rsidRPr="00703BBA">
        <w:rPr>
          <w:rFonts w:asciiTheme="minorBidi" w:hAnsiTheme="minorBidi"/>
          <w:sz w:val="24"/>
          <w:szCs w:val="24"/>
        </w:rPr>
        <w:t xml:space="preserve"> must provide the </w:t>
      </w:r>
      <w:r w:rsidR="004524F2" w:rsidRPr="00703BBA">
        <w:rPr>
          <w:rFonts w:asciiTheme="minorBidi" w:hAnsiTheme="minorBidi"/>
          <w:sz w:val="24"/>
          <w:szCs w:val="24"/>
        </w:rPr>
        <w:t>franchisee</w:t>
      </w:r>
      <w:r w:rsidRPr="00703BBA">
        <w:rPr>
          <w:rFonts w:asciiTheme="minorBidi" w:hAnsiTheme="minorBidi"/>
          <w:sz w:val="24"/>
          <w:szCs w:val="24"/>
        </w:rPr>
        <w:t xml:space="preserve"> with products.</w:t>
      </w:r>
    </w:p>
    <w:p w14:paraId="3FABA199" w14:textId="2E4A7311" w:rsidR="007122C6" w:rsidRPr="00703BBA" w:rsidRDefault="007122C6" w:rsidP="005B1C41">
      <w:pPr>
        <w:pStyle w:val="ListParagraph"/>
        <w:bidi/>
        <w:ind w:left="1080"/>
        <w:jc w:val="both"/>
        <w:rPr>
          <w:rFonts w:asciiTheme="minorBidi" w:hAnsiTheme="minorBidi"/>
          <w:sz w:val="24"/>
          <w:szCs w:val="24"/>
        </w:rPr>
      </w:pPr>
    </w:p>
    <w:p w14:paraId="17D7A555" w14:textId="09BB9863" w:rsidR="007122C6" w:rsidRPr="00703BBA" w:rsidRDefault="004524F2" w:rsidP="004524F2">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franchiser makes field visits (-----) month at his own expense during the first year of operations, to support the franchisee in improving and strengthening operations management and verifying compliance with the specified standards. The number of visits in subsequent years can be adjusted in accordance with the agreement between the parties. If additional visits are requested during the year by the franchiser, the expenses will be covered by the franchisee. The franchisee must make --- visits with advance notice and two without prior notice</w:t>
      </w:r>
    </w:p>
    <w:p w14:paraId="7CD1BF44" w14:textId="77777777" w:rsidR="004524F2" w:rsidRPr="00703BBA" w:rsidRDefault="004524F2" w:rsidP="004524F2">
      <w:pPr>
        <w:pStyle w:val="ListParagraph"/>
        <w:spacing w:line="254" w:lineRule="auto"/>
        <w:jc w:val="both"/>
        <w:rPr>
          <w:rFonts w:asciiTheme="minorBidi" w:hAnsiTheme="minorBidi"/>
          <w:sz w:val="24"/>
          <w:szCs w:val="24"/>
        </w:rPr>
      </w:pPr>
    </w:p>
    <w:p w14:paraId="3CF0BDD9" w14:textId="3C4786C9" w:rsidR="004524F2" w:rsidRPr="00703BBA" w:rsidRDefault="004524F2" w:rsidP="004524F2">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franchiser provides initial training to staff within the franchisee branch at the expense of the franchiser. If the franchisee branch is outside Oman, the franchisee must cover accommodation, travel, and space expenses if necessary.</w:t>
      </w:r>
    </w:p>
    <w:p w14:paraId="7AB006C5" w14:textId="77777777" w:rsidR="004524F2" w:rsidRPr="00703BBA" w:rsidRDefault="004524F2" w:rsidP="004524F2">
      <w:pPr>
        <w:pStyle w:val="ListParagraph"/>
        <w:spacing w:line="254" w:lineRule="auto"/>
        <w:jc w:val="both"/>
        <w:rPr>
          <w:rFonts w:asciiTheme="minorBidi" w:hAnsiTheme="minorBidi"/>
          <w:sz w:val="24"/>
          <w:szCs w:val="24"/>
        </w:rPr>
      </w:pPr>
    </w:p>
    <w:p w14:paraId="357863D1" w14:textId="6AE74043" w:rsidR="004524F2" w:rsidRPr="00703BBA" w:rsidRDefault="004524F2" w:rsidP="004524F2">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franchiser conducts a periodic audit of the franchise</w:t>
      </w:r>
      <w:r w:rsidR="0020161B" w:rsidRPr="00703BBA">
        <w:rPr>
          <w:rFonts w:asciiTheme="minorBidi" w:hAnsiTheme="minorBidi"/>
          <w:sz w:val="24"/>
          <w:szCs w:val="24"/>
        </w:rPr>
        <w:t>e</w:t>
      </w:r>
      <w:r w:rsidRPr="00703BBA">
        <w:rPr>
          <w:rFonts w:asciiTheme="minorBidi" w:hAnsiTheme="minorBidi"/>
          <w:sz w:val="24"/>
          <w:szCs w:val="24"/>
        </w:rPr>
        <w:t xml:space="preserve"> branch to examine the </w:t>
      </w:r>
      <w:r w:rsidR="0020161B" w:rsidRPr="00703BBA">
        <w:rPr>
          <w:rFonts w:asciiTheme="minorBidi" w:hAnsiTheme="minorBidi"/>
          <w:sz w:val="24"/>
          <w:szCs w:val="24"/>
        </w:rPr>
        <w:t>franchisee’s</w:t>
      </w:r>
      <w:r w:rsidRPr="00703BBA">
        <w:rPr>
          <w:rFonts w:asciiTheme="minorBidi" w:hAnsiTheme="minorBidi"/>
          <w:sz w:val="24"/>
          <w:szCs w:val="24"/>
        </w:rPr>
        <w:t xml:space="preserve"> level of compliance with operating standards. The </w:t>
      </w:r>
      <w:r w:rsidR="0020161B" w:rsidRPr="00703BBA">
        <w:rPr>
          <w:rFonts w:asciiTheme="minorBidi" w:hAnsiTheme="minorBidi"/>
          <w:sz w:val="24"/>
          <w:szCs w:val="24"/>
        </w:rPr>
        <w:t>franchiser</w:t>
      </w:r>
      <w:r w:rsidRPr="00703BBA">
        <w:rPr>
          <w:rFonts w:asciiTheme="minorBidi" w:hAnsiTheme="minorBidi"/>
          <w:sz w:val="24"/>
          <w:szCs w:val="24"/>
        </w:rPr>
        <w:t xml:space="preserve"> may </w:t>
      </w:r>
      <w:r w:rsidRPr="00703BBA">
        <w:rPr>
          <w:rFonts w:asciiTheme="minorBidi" w:hAnsiTheme="minorBidi"/>
          <w:sz w:val="24"/>
          <w:szCs w:val="24"/>
        </w:rPr>
        <w:lastRenderedPageBreak/>
        <w:t xml:space="preserve">appoint an external auditor (third party) for evaluation or a team from the head office of the Trade Name. The expenses of this audit are covered by the </w:t>
      </w:r>
      <w:r w:rsidR="0020161B" w:rsidRPr="00703BBA">
        <w:rPr>
          <w:rFonts w:asciiTheme="minorBidi" w:hAnsiTheme="minorBidi"/>
          <w:sz w:val="24"/>
          <w:szCs w:val="24"/>
        </w:rPr>
        <w:t>franchiser</w:t>
      </w:r>
      <w:r w:rsidRPr="00703BBA">
        <w:rPr>
          <w:rFonts w:asciiTheme="minorBidi" w:hAnsiTheme="minorBidi"/>
          <w:sz w:val="24"/>
          <w:szCs w:val="24"/>
        </w:rPr>
        <w:t>.</w:t>
      </w:r>
    </w:p>
    <w:p w14:paraId="45F61D74" w14:textId="77777777" w:rsidR="0020161B" w:rsidRPr="00703BBA" w:rsidRDefault="0020161B" w:rsidP="0020161B">
      <w:pPr>
        <w:pStyle w:val="ListParagraph"/>
        <w:rPr>
          <w:rFonts w:asciiTheme="minorBidi" w:hAnsiTheme="minorBidi"/>
          <w:sz w:val="24"/>
          <w:szCs w:val="24"/>
        </w:rPr>
      </w:pPr>
    </w:p>
    <w:p w14:paraId="44993E41" w14:textId="16E2B5CB" w:rsidR="0020161B" w:rsidRPr="00703BBA" w:rsidRDefault="0020161B" w:rsidP="004524F2">
      <w:pPr>
        <w:pStyle w:val="ListParagraph"/>
        <w:numPr>
          <w:ilvl w:val="0"/>
          <w:numId w:val="30"/>
        </w:numPr>
        <w:spacing w:line="254" w:lineRule="auto"/>
        <w:jc w:val="both"/>
        <w:rPr>
          <w:rFonts w:asciiTheme="minorBidi" w:hAnsiTheme="minorBidi"/>
          <w:sz w:val="24"/>
          <w:szCs w:val="24"/>
        </w:rPr>
      </w:pPr>
      <w:r w:rsidRPr="00703BBA">
        <w:rPr>
          <w:rFonts w:asciiTheme="minorBidi" w:hAnsiTheme="minorBidi"/>
          <w:sz w:val="24"/>
          <w:szCs w:val="24"/>
        </w:rPr>
        <w:t>The franchisee is obliged to manage social media accounts in the way they deem appropriate and in accordance with the standards set by the franchiser for the market within Oman.</w:t>
      </w:r>
    </w:p>
    <w:p w14:paraId="421D6656" w14:textId="77777777" w:rsidR="0081215D" w:rsidRPr="00703BBA" w:rsidRDefault="0081215D" w:rsidP="0081215D">
      <w:pPr>
        <w:pStyle w:val="ListParagraph"/>
        <w:rPr>
          <w:rFonts w:asciiTheme="minorBidi" w:hAnsiTheme="minorBidi"/>
          <w:sz w:val="24"/>
          <w:szCs w:val="24"/>
        </w:rPr>
      </w:pPr>
    </w:p>
    <w:p w14:paraId="1264DA75" w14:textId="39950623" w:rsidR="0081215D" w:rsidRPr="00703BBA" w:rsidRDefault="0081215D" w:rsidP="0081215D">
      <w:pPr>
        <w:jc w:val="both"/>
        <w:rPr>
          <w:rFonts w:asciiTheme="minorBidi" w:hAnsiTheme="minorBidi"/>
          <w:b/>
          <w:bCs/>
          <w:sz w:val="26"/>
          <w:szCs w:val="26"/>
        </w:rPr>
      </w:pPr>
      <w:r w:rsidRPr="00703BBA">
        <w:rPr>
          <w:rFonts w:asciiTheme="minorBidi" w:hAnsiTheme="minorBidi"/>
          <w:b/>
          <w:bCs/>
          <w:sz w:val="26"/>
          <w:szCs w:val="26"/>
        </w:rPr>
        <w:t xml:space="preserve">Franchisee Obligations: </w:t>
      </w:r>
    </w:p>
    <w:p w14:paraId="5319AD3A" w14:textId="773F6A66" w:rsidR="004524F2" w:rsidRPr="00703BBA" w:rsidRDefault="004524F2" w:rsidP="00500E2C">
      <w:pPr>
        <w:jc w:val="both"/>
        <w:rPr>
          <w:rFonts w:asciiTheme="minorBidi" w:hAnsiTheme="minorBidi"/>
          <w:sz w:val="24"/>
          <w:szCs w:val="24"/>
        </w:rPr>
      </w:pPr>
    </w:p>
    <w:p w14:paraId="16D2E534" w14:textId="5E6E57DC" w:rsidR="00500E2C" w:rsidRPr="00703BBA" w:rsidRDefault="00500E2C" w:rsidP="00500E2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recognizes the role of franchiser as a partner in administrative matters and is committed to strengthening operations in accordance with the franchiser’s directives in official audit reports.</w:t>
      </w:r>
    </w:p>
    <w:p w14:paraId="33AFAF98" w14:textId="77777777" w:rsidR="00500E2C" w:rsidRPr="00703BBA" w:rsidRDefault="00500E2C" w:rsidP="00500E2C">
      <w:pPr>
        <w:pStyle w:val="ListParagraph"/>
        <w:spacing w:line="254" w:lineRule="auto"/>
        <w:jc w:val="both"/>
        <w:rPr>
          <w:rFonts w:asciiTheme="minorBidi" w:hAnsiTheme="minorBidi"/>
          <w:sz w:val="24"/>
          <w:szCs w:val="24"/>
        </w:rPr>
      </w:pPr>
    </w:p>
    <w:p w14:paraId="56E1C111" w14:textId="4731C5AD" w:rsidR="00500E2C" w:rsidRPr="00703BBA" w:rsidRDefault="00500E2C" w:rsidP="00500E2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must not share the trade secrets of the "trade name" with any third-party materials, supplier list, designs, equipment and pos database unless approved by the franchiser, even after the agreement is deemed expired.</w:t>
      </w:r>
    </w:p>
    <w:p w14:paraId="592E6C38" w14:textId="77777777" w:rsidR="00500E2C" w:rsidRPr="00703BBA" w:rsidRDefault="00500E2C" w:rsidP="00500E2C">
      <w:pPr>
        <w:pStyle w:val="ListParagraph"/>
        <w:rPr>
          <w:rFonts w:asciiTheme="minorBidi" w:hAnsiTheme="minorBidi"/>
          <w:sz w:val="24"/>
          <w:szCs w:val="24"/>
        </w:rPr>
      </w:pPr>
    </w:p>
    <w:p w14:paraId="339904DB" w14:textId="33B63360" w:rsidR="00500E2C" w:rsidRPr="00703BBA" w:rsidRDefault="00500E2C" w:rsidP="00500E2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is obliged to operate and market the "Business name" brand, using only the materials provided by the franchiser.</w:t>
      </w:r>
    </w:p>
    <w:p w14:paraId="105C167C" w14:textId="77777777" w:rsidR="00500E2C" w:rsidRPr="00703BBA" w:rsidRDefault="00500E2C" w:rsidP="00500E2C">
      <w:pPr>
        <w:pStyle w:val="ListParagraph"/>
        <w:spacing w:line="254" w:lineRule="auto"/>
        <w:jc w:val="both"/>
        <w:rPr>
          <w:rFonts w:asciiTheme="minorBidi" w:hAnsiTheme="minorBidi"/>
          <w:sz w:val="24"/>
          <w:szCs w:val="24"/>
        </w:rPr>
      </w:pPr>
    </w:p>
    <w:p w14:paraId="37D74D1E" w14:textId="69DC4837" w:rsidR="00500E2C" w:rsidRPr="00703BBA" w:rsidRDefault="00500E2C" w:rsidP="00500E2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may not transfer ownership of the company or part of it to a third party without the consent of the franchiser.</w:t>
      </w:r>
    </w:p>
    <w:p w14:paraId="3385A8C7" w14:textId="77777777" w:rsidR="00500E2C" w:rsidRPr="00703BBA" w:rsidRDefault="00500E2C" w:rsidP="00500E2C">
      <w:pPr>
        <w:pStyle w:val="ListParagraph"/>
        <w:rPr>
          <w:rFonts w:asciiTheme="minorBidi" w:hAnsiTheme="minorBidi"/>
          <w:sz w:val="24"/>
          <w:szCs w:val="24"/>
        </w:rPr>
      </w:pPr>
    </w:p>
    <w:p w14:paraId="5B7957E9" w14:textId="1FDDAC97" w:rsidR="00500E2C" w:rsidRPr="00703BBA" w:rsidRDefault="00500E2C" w:rsidP="00500E2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 xml:space="preserve"> The franchisee must comply with all specific franchise standards, including but not limited to products, display, colors and decorations. If the franchisee violates any of the agreed criteria, he or she will be subject to legal liability and financial penalties.</w:t>
      </w:r>
    </w:p>
    <w:p w14:paraId="1632D7C1" w14:textId="77777777" w:rsidR="00500E2C" w:rsidRPr="00703BBA" w:rsidRDefault="00500E2C" w:rsidP="00500E2C">
      <w:pPr>
        <w:pStyle w:val="ListParagraph"/>
        <w:spacing w:line="254" w:lineRule="auto"/>
        <w:jc w:val="both"/>
        <w:rPr>
          <w:rFonts w:asciiTheme="minorBidi" w:hAnsiTheme="minorBidi"/>
          <w:sz w:val="24"/>
          <w:szCs w:val="24"/>
        </w:rPr>
      </w:pPr>
    </w:p>
    <w:p w14:paraId="06BE479E" w14:textId="74182DC2" w:rsidR="00500E2C" w:rsidRPr="00703BBA" w:rsidRDefault="00500E2C" w:rsidP="00500E2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is obliged to follow all trademark specifications and operational standards during the operations at the franchise branch and must not take any action that may adversely affect the trademark and/or trademark image and/or franchiser.</w:t>
      </w:r>
    </w:p>
    <w:p w14:paraId="4CCE2056" w14:textId="77777777" w:rsidR="00500E2C" w:rsidRPr="00703BBA" w:rsidRDefault="00500E2C" w:rsidP="00500E2C">
      <w:pPr>
        <w:pStyle w:val="ListParagraph"/>
        <w:spacing w:line="254" w:lineRule="auto"/>
        <w:jc w:val="both"/>
        <w:rPr>
          <w:rFonts w:asciiTheme="minorBidi" w:hAnsiTheme="minorBidi"/>
          <w:sz w:val="24"/>
          <w:szCs w:val="24"/>
        </w:rPr>
      </w:pPr>
    </w:p>
    <w:p w14:paraId="3CC54C81" w14:textId="0964CC2C" w:rsidR="00B662BB" w:rsidRPr="00703BBA" w:rsidRDefault="00500E2C" w:rsidP="00B662BB">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 xml:space="preserve">The franchisee must follow the pricing strategy developed by the </w:t>
      </w:r>
      <w:r w:rsidR="00470C8E" w:rsidRPr="00703BBA">
        <w:rPr>
          <w:rFonts w:asciiTheme="minorBidi" w:hAnsiTheme="minorBidi"/>
          <w:sz w:val="24"/>
          <w:szCs w:val="24"/>
        </w:rPr>
        <w:t>franchise</w:t>
      </w:r>
      <w:r w:rsidR="00B662BB" w:rsidRPr="00703BBA">
        <w:rPr>
          <w:rFonts w:asciiTheme="minorBidi" w:hAnsiTheme="minorBidi"/>
          <w:sz w:val="24"/>
          <w:szCs w:val="24"/>
        </w:rPr>
        <w:t>r</w:t>
      </w:r>
      <w:r w:rsidRPr="00703BBA">
        <w:rPr>
          <w:rFonts w:asciiTheme="minorBidi" w:hAnsiTheme="minorBidi"/>
          <w:sz w:val="24"/>
          <w:szCs w:val="24"/>
        </w:rPr>
        <w:t xml:space="preserve">. The </w:t>
      </w:r>
      <w:r w:rsidR="00470C8E" w:rsidRPr="00703BBA">
        <w:rPr>
          <w:rFonts w:asciiTheme="minorBidi" w:hAnsiTheme="minorBidi"/>
          <w:sz w:val="24"/>
          <w:szCs w:val="24"/>
        </w:rPr>
        <w:t>franchisee</w:t>
      </w:r>
      <w:r w:rsidRPr="00703BBA">
        <w:rPr>
          <w:rFonts w:asciiTheme="minorBidi" w:hAnsiTheme="minorBidi"/>
          <w:sz w:val="24"/>
          <w:szCs w:val="24"/>
        </w:rPr>
        <w:t xml:space="preserve"> is entitled to review and propose an appropriate sale price for products in the concession branch provided </w:t>
      </w:r>
      <w:r w:rsidR="00470C8E" w:rsidRPr="00703BBA">
        <w:rPr>
          <w:rFonts w:asciiTheme="minorBidi" w:hAnsiTheme="minorBidi"/>
          <w:sz w:val="24"/>
          <w:szCs w:val="24"/>
        </w:rPr>
        <w:t xml:space="preserve">he </w:t>
      </w:r>
      <w:r w:rsidRPr="00703BBA">
        <w:rPr>
          <w:rFonts w:asciiTheme="minorBidi" w:hAnsiTheme="minorBidi"/>
          <w:sz w:val="24"/>
          <w:szCs w:val="24"/>
        </w:rPr>
        <w:t xml:space="preserve">obtain written approval from the </w:t>
      </w:r>
      <w:r w:rsidR="00470C8E" w:rsidRPr="00703BBA">
        <w:rPr>
          <w:rFonts w:asciiTheme="minorBidi" w:hAnsiTheme="minorBidi"/>
          <w:sz w:val="24"/>
          <w:szCs w:val="24"/>
        </w:rPr>
        <w:t>franchiser</w:t>
      </w:r>
      <w:r w:rsidRPr="00703BBA">
        <w:rPr>
          <w:rFonts w:asciiTheme="minorBidi" w:hAnsiTheme="minorBidi"/>
          <w:sz w:val="24"/>
          <w:szCs w:val="24"/>
        </w:rPr>
        <w:t xml:space="preserve"> before setting the new prices</w:t>
      </w:r>
      <w:r w:rsidR="00B662BB" w:rsidRPr="00703BBA">
        <w:rPr>
          <w:rFonts w:asciiTheme="minorBidi" w:hAnsiTheme="minorBidi"/>
          <w:sz w:val="24"/>
          <w:szCs w:val="24"/>
        </w:rPr>
        <w:t>.</w:t>
      </w:r>
    </w:p>
    <w:p w14:paraId="4BA9FB0F" w14:textId="77777777" w:rsidR="00B662BB" w:rsidRPr="00703BBA" w:rsidRDefault="00B662BB" w:rsidP="00B662BB">
      <w:pPr>
        <w:pStyle w:val="ListParagraph"/>
        <w:rPr>
          <w:rFonts w:asciiTheme="minorBidi" w:hAnsiTheme="minorBidi"/>
          <w:sz w:val="24"/>
          <w:szCs w:val="24"/>
        </w:rPr>
      </w:pPr>
    </w:p>
    <w:p w14:paraId="0FD82F06" w14:textId="05C47D1C" w:rsidR="00B662BB" w:rsidRPr="00703BBA" w:rsidRDefault="00B662BB" w:rsidP="00B662BB">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franchiser must approve the store's location before any rental agreements and must follow the trade name criteria.</w:t>
      </w:r>
    </w:p>
    <w:p w14:paraId="7390BF3C" w14:textId="77777777" w:rsidR="00B662BB" w:rsidRPr="00703BBA" w:rsidRDefault="00B662BB" w:rsidP="00B662BB">
      <w:pPr>
        <w:pStyle w:val="ListParagraph"/>
        <w:spacing w:line="254" w:lineRule="auto"/>
        <w:jc w:val="both"/>
        <w:rPr>
          <w:rFonts w:asciiTheme="minorBidi" w:hAnsiTheme="minorBidi"/>
          <w:sz w:val="24"/>
          <w:szCs w:val="24"/>
        </w:rPr>
      </w:pPr>
    </w:p>
    <w:p w14:paraId="13055AA2" w14:textId="17E05809" w:rsidR="00B662BB" w:rsidRPr="00703BBA" w:rsidRDefault="00B662BB" w:rsidP="00B662BB">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lastRenderedPageBreak/>
        <w:t>The franchisee may not participate or transfer any rights under this Agreement to a third party without the prior consent of the franchiser.</w:t>
      </w:r>
    </w:p>
    <w:p w14:paraId="4F72B9D0" w14:textId="77777777" w:rsidR="00B662BB" w:rsidRPr="00703BBA" w:rsidRDefault="00B662BB" w:rsidP="00B662BB">
      <w:pPr>
        <w:pStyle w:val="ListParagraph"/>
        <w:spacing w:line="254" w:lineRule="auto"/>
        <w:jc w:val="both"/>
        <w:rPr>
          <w:rFonts w:asciiTheme="minorBidi" w:hAnsiTheme="minorBidi"/>
          <w:sz w:val="24"/>
          <w:szCs w:val="24"/>
        </w:rPr>
      </w:pPr>
    </w:p>
    <w:p w14:paraId="0855C156" w14:textId="706F4E17" w:rsidR="00500E2C" w:rsidRPr="00703BBA" w:rsidRDefault="00B662BB" w:rsidP="00B662BB">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 xml:space="preserve">The franchisee must prepare the financial statements at the end of each month and share them with the franchiser within a maximum of (two weeks of next month), highlighting income, expenses, and net profit. </w:t>
      </w:r>
    </w:p>
    <w:p w14:paraId="09614B7E" w14:textId="77777777" w:rsidR="00B662BB" w:rsidRPr="00703BBA" w:rsidRDefault="00B662BB" w:rsidP="00B662BB">
      <w:pPr>
        <w:pStyle w:val="ListParagraph"/>
        <w:rPr>
          <w:rFonts w:asciiTheme="minorBidi" w:hAnsiTheme="minorBidi"/>
          <w:sz w:val="24"/>
          <w:szCs w:val="24"/>
        </w:rPr>
      </w:pPr>
    </w:p>
    <w:p w14:paraId="1521147C" w14:textId="6A09CEC0" w:rsidR="00B662BB" w:rsidRPr="00703BBA" w:rsidRDefault="00B662BB" w:rsidP="00B662BB">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is obliged to manage marketing operations and is subject to the following terms and conditions:</w:t>
      </w:r>
    </w:p>
    <w:p w14:paraId="17305EF3" w14:textId="77777777" w:rsidR="00B662BB" w:rsidRPr="00703BBA" w:rsidRDefault="00B662BB" w:rsidP="00B662BB">
      <w:pPr>
        <w:pStyle w:val="ListParagraph"/>
        <w:rPr>
          <w:rFonts w:asciiTheme="minorBidi" w:hAnsiTheme="minorBidi"/>
          <w:sz w:val="24"/>
          <w:szCs w:val="24"/>
        </w:rPr>
      </w:pPr>
    </w:p>
    <w:p w14:paraId="394F190F" w14:textId="77777777" w:rsidR="00B17F6C" w:rsidRPr="00703BBA" w:rsidRDefault="00B662BB" w:rsidP="00B17F6C">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The franchise</w:t>
      </w:r>
      <w:r w:rsidR="00B17F6C" w:rsidRPr="00703BBA">
        <w:rPr>
          <w:rFonts w:asciiTheme="minorBidi" w:hAnsiTheme="minorBidi"/>
          <w:sz w:val="24"/>
          <w:szCs w:val="24"/>
        </w:rPr>
        <w:t>r</w:t>
      </w:r>
      <w:r w:rsidRPr="00703BBA">
        <w:rPr>
          <w:rFonts w:asciiTheme="minorBidi" w:hAnsiTheme="minorBidi"/>
          <w:sz w:val="24"/>
          <w:szCs w:val="24"/>
        </w:rPr>
        <w:t xml:space="preserve"> provides marketing support to the granted before the store opens and whenever a new product is released.</w:t>
      </w:r>
    </w:p>
    <w:p w14:paraId="756D55AB" w14:textId="77777777" w:rsidR="00B17F6C" w:rsidRPr="00703BBA" w:rsidRDefault="00B662BB" w:rsidP="00B17F6C">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Social media platforms are managed by franchisees outside Oman during the term of the agreement and their management rights are restored to the franchisee when the agreement expires.</w:t>
      </w:r>
    </w:p>
    <w:p w14:paraId="0FBE0F65" w14:textId="17FF1F98" w:rsidR="00B662BB" w:rsidRPr="00703BBA" w:rsidRDefault="00B662BB" w:rsidP="00B17F6C">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 xml:space="preserve">Not all advertising and marketing campaigns with a budget less than (------) RO, which follows the marketing standard "business name", require prior approval from the </w:t>
      </w:r>
      <w:r w:rsidR="00B17F6C" w:rsidRPr="00703BBA">
        <w:rPr>
          <w:rFonts w:asciiTheme="minorBidi" w:hAnsiTheme="minorBidi"/>
          <w:sz w:val="24"/>
          <w:szCs w:val="24"/>
        </w:rPr>
        <w:t>franchiser</w:t>
      </w:r>
      <w:r w:rsidRPr="00703BBA">
        <w:rPr>
          <w:rFonts w:asciiTheme="minorBidi" w:hAnsiTheme="minorBidi"/>
          <w:sz w:val="24"/>
          <w:szCs w:val="24"/>
        </w:rPr>
        <w:t>.</w:t>
      </w:r>
    </w:p>
    <w:p w14:paraId="6BFAC9AD" w14:textId="3DDA6968" w:rsidR="00B17F6C" w:rsidRPr="00703BBA" w:rsidRDefault="00B17F6C" w:rsidP="00B17F6C">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The franchisee must approve any marketing campaign with a total budget of (------) RO or more in all details before follow-up, which includes concept, designs and budget.</w:t>
      </w:r>
    </w:p>
    <w:p w14:paraId="316BDA2B" w14:textId="7824E1DA" w:rsidR="00B17F6C" w:rsidRDefault="00B17F6C" w:rsidP="00B17F6C">
      <w:pPr>
        <w:pStyle w:val="ListParagraph"/>
        <w:numPr>
          <w:ilvl w:val="0"/>
          <w:numId w:val="31"/>
        </w:numPr>
        <w:spacing w:line="254" w:lineRule="auto"/>
        <w:jc w:val="both"/>
        <w:rPr>
          <w:rFonts w:asciiTheme="minorBidi" w:hAnsiTheme="minorBidi"/>
          <w:sz w:val="24"/>
          <w:szCs w:val="24"/>
        </w:rPr>
      </w:pPr>
      <w:r w:rsidRPr="00703BBA">
        <w:rPr>
          <w:rFonts w:asciiTheme="minorBidi" w:hAnsiTheme="minorBidi"/>
          <w:sz w:val="24"/>
          <w:szCs w:val="24"/>
        </w:rPr>
        <w:t>Any campaign involving discounts, offers or promotions from the franchisee must be approved.</w:t>
      </w:r>
    </w:p>
    <w:p w14:paraId="39F96B19" w14:textId="77777777" w:rsidR="007326F8" w:rsidRPr="00703BBA" w:rsidRDefault="007326F8" w:rsidP="007326F8">
      <w:pPr>
        <w:pStyle w:val="ListParagraph"/>
        <w:spacing w:line="254" w:lineRule="auto"/>
        <w:ind w:left="1080"/>
        <w:jc w:val="both"/>
        <w:rPr>
          <w:rFonts w:asciiTheme="minorBidi" w:hAnsiTheme="minorBidi"/>
          <w:sz w:val="24"/>
          <w:szCs w:val="24"/>
          <w:rtl/>
        </w:rPr>
      </w:pPr>
    </w:p>
    <w:p w14:paraId="6602DBA2" w14:textId="1F879A07" w:rsidR="00B17F6C" w:rsidRPr="00703BBA" w:rsidRDefault="00B17F6C" w:rsidP="00B17F6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At the end or termination of the franchise agreement, franchise recipients are not entitled to use any information or material related to the "trade name", which includes trademarks, trademarks and any other concessions provided by the franchiser.</w:t>
      </w:r>
    </w:p>
    <w:p w14:paraId="16B0BE87" w14:textId="77777777" w:rsidR="00B17F6C" w:rsidRPr="00703BBA" w:rsidRDefault="00B17F6C" w:rsidP="00B17F6C">
      <w:pPr>
        <w:pStyle w:val="ListParagraph"/>
        <w:spacing w:line="254" w:lineRule="auto"/>
        <w:jc w:val="both"/>
        <w:rPr>
          <w:rFonts w:asciiTheme="minorBidi" w:hAnsiTheme="minorBidi"/>
          <w:sz w:val="24"/>
          <w:szCs w:val="24"/>
        </w:rPr>
      </w:pPr>
    </w:p>
    <w:p w14:paraId="158A115E" w14:textId="6F8FDD9C" w:rsidR="00B17F6C" w:rsidRPr="00703BBA" w:rsidRDefault="00B17F6C" w:rsidP="00B17F6C">
      <w:pPr>
        <w:pStyle w:val="ListParagraph"/>
        <w:numPr>
          <w:ilvl w:val="0"/>
          <w:numId w:val="32"/>
        </w:numPr>
        <w:spacing w:line="254" w:lineRule="auto"/>
        <w:jc w:val="both"/>
        <w:rPr>
          <w:rFonts w:asciiTheme="minorBidi" w:hAnsiTheme="minorBidi"/>
          <w:sz w:val="24"/>
          <w:szCs w:val="24"/>
        </w:rPr>
      </w:pPr>
      <w:r w:rsidRPr="00703BBA">
        <w:rPr>
          <w:rFonts w:asciiTheme="minorBidi" w:hAnsiTheme="minorBidi"/>
          <w:sz w:val="24"/>
          <w:szCs w:val="24"/>
        </w:rPr>
        <w:t>The franchisee is obliged to comply with inspection visits by the franchiser (or his team) in terms of:</w:t>
      </w:r>
    </w:p>
    <w:p w14:paraId="5BC78DC6" w14:textId="77777777" w:rsidR="00B17F6C" w:rsidRPr="00703BBA" w:rsidRDefault="00B17F6C" w:rsidP="00B17F6C">
      <w:pPr>
        <w:pStyle w:val="ListParagraph"/>
        <w:rPr>
          <w:rFonts w:asciiTheme="minorBidi" w:hAnsiTheme="minorBidi"/>
        </w:rPr>
      </w:pPr>
    </w:p>
    <w:p w14:paraId="778400FA" w14:textId="77777777" w:rsidR="00B17F6C" w:rsidRPr="00703BBA" w:rsidRDefault="00B17F6C" w:rsidP="00B17F6C">
      <w:pPr>
        <w:pStyle w:val="ListParagraph"/>
        <w:numPr>
          <w:ilvl w:val="0"/>
          <w:numId w:val="31"/>
        </w:numPr>
        <w:jc w:val="both"/>
        <w:rPr>
          <w:rFonts w:asciiTheme="minorBidi" w:hAnsiTheme="minorBidi"/>
        </w:rPr>
      </w:pPr>
      <w:r w:rsidRPr="00703BBA">
        <w:rPr>
          <w:rFonts w:asciiTheme="minorBidi" w:hAnsiTheme="minorBidi"/>
        </w:rPr>
        <w:t>Presence in the concession branch at the time of inspection and facilitating the inspection process.</w:t>
      </w:r>
    </w:p>
    <w:p w14:paraId="10B019F4" w14:textId="5DB8BBE1" w:rsidR="005B1C41" w:rsidRDefault="00B17F6C" w:rsidP="00B17F6C">
      <w:pPr>
        <w:pStyle w:val="ListParagraph"/>
        <w:numPr>
          <w:ilvl w:val="0"/>
          <w:numId w:val="31"/>
        </w:numPr>
        <w:jc w:val="both"/>
        <w:rPr>
          <w:rFonts w:asciiTheme="minorBidi" w:hAnsiTheme="minorBidi"/>
        </w:rPr>
      </w:pPr>
      <w:r w:rsidRPr="00703BBA">
        <w:rPr>
          <w:rFonts w:asciiTheme="minorBidi" w:hAnsiTheme="minorBidi"/>
        </w:rPr>
        <w:t>Documenting and displaying financial statements and any other documents required.</w:t>
      </w:r>
    </w:p>
    <w:p w14:paraId="130C86E0" w14:textId="77777777" w:rsidR="007326F8" w:rsidRPr="00703BBA" w:rsidRDefault="007326F8" w:rsidP="007326F8">
      <w:pPr>
        <w:pStyle w:val="ListParagraph"/>
        <w:ind w:left="1080"/>
        <w:jc w:val="both"/>
        <w:rPr>
          <w:rFonts w:asciiTheme="minorBidi" w:hAnsiTheme="minorBidi"/>
        </w:rPr>
      </w:pPr>
    </w:p>
    <w:p w14:paraId="3B925D8E" w14:textId="78E0A8CD" w:rsidR="00B45972" w:rsidRPr="007326F8" w:rsidRDefault="007326F8" w:rsidP="007326F8">
      <w:pPr>
        <w:pStyle w:val="ListParagraph"/>
        <w:numPr>
          <w:ilvl w:val="0"/>
          <w:numId w:val="32"/>
        </w:numPr>
        <w:spacing w:line="254" w:lineRule="auto"/>
        <w:jc w:val="both"/>
        <w:rPr>
          <w:rFonts w:asciiTheme="minorBidi" w:hAnsiTheme="minorBidi"/>
          <w:sz w:val="24"/>
          <w:szCs w:val="24"/>
          <w:rtl/>
        </w:rPr>
      </w:pPr>
      <w:r>
        <w:rPr>
          <w:rFonts w:asciiTheme="minorBidi" w:hAnsiTheme="minorBidi"/>
          <w:sz w:val="24"/>
          <w:szCs w:val="24"/>
        </w:rPr>
        <w:t xml:space="preserve"> </w:t>
      </w:r>
      <w:r w:rsidR="00B45972" w:rsidRPr="007326F8">
        <w:rPr>
          <w:rFonts w:asciiTheme="minorBidi" w:hAnsiTheme="minorBidi"/>
          <w:sz w:val="24"/>
          <w:szCs w:val="24"/>
        </w:rPr>
        <w:t>On the other hand, the franchiser must inform the franchisee of the time and date of the visit at least ---- weeks in advance and is not entitled to object to this requirement for the duration of the contract.</w:t>
      </w:r>
    </w:p>
    <w:p w14:paraId="056B5468" w14:textId="1EBB68A3" w:rsidR="00680BA9" w:rsidRPr="00703BBA" w:rsidRDefault="00680BA9" w:rsidP="00B45972">
      <w:pPr>
        <w:bidi/>
        <w:jc w:val="both"/>
        <w:rPr>
          <w:rFonts w:asciiTheme="minorBidi" w:hAnsiTheme="minorBidi"/>
          <w:sz w:val="24"/>
          <w:szCs w:val="24"/>
          <w:lang w:val="de-DE" w:bidi="ar-JO"/>
        </w:rPr>
      </w:pPr>
    </w:p>
    <w:p w14:paraId="16A9FF79" w14:textId="12BA78A9" w:rsidR="00E74368" w:rsidRPr="00703BBA" w:rsidRDefault="00E74368" w:rsidP="00E74368">
      <w:pPr>
        <w:pStyle w:val="ListParagraph"/>
        <w:bidi/>
        <w:ind w:left="360"/>
        <w:jc w:val="both"/>
        <w:rPr>
          <w:rFonts w:asciiTheme="minorBidi" w:hAnsiTheme="minorBidi"/>
          <w:sz w:val="24"/>
          <w:szCs w:val="24"/>
          <w:lang w:val="de-DE" w:bidi="ar-JO"/>
        </w:rPr>
      </w:pPr>
    </w:p>
    <w:p w14:paraId="16B3AB9C" w14:textId="05CB4CB4" w:rsidR="00E74368" w:rsidRPr="00703BBA" w:rsidRDefault="00E74368" w:rsidP="00E74368">
      <w:pPr>
        <w:pStyle w:val="ListParagraph"/>
        <w:bidi/>
        <w:ind w:left="360"/>
        <w:jc w:val="both"/>
        <w:rPr>
          <w:rFonts w:asciiTheme="minorBidi" w:hAnsiTheme="minorBidi"/>
          <w:sz w:val="24"/>
          <w:szCs w:val="24"/>
          <w:lang w:val="de-DE" w:bidi="ar-JO"/>
        </w:rPr>
      </w:pPr>
    </w:p>
    <w:p w14:paraId="2ACC331A" w14:textId="752F92D6" w:rsidR="001707EB" w:rsidRPr="00703BBA" w:rsidRDefault="001707EB" w:rsidP="00274FA6">
      <w:pPr>
        <w:pStyle w:val="Heading1"/>
        <w:rPr>
          <w:rFonts w:asciiTheme="minorBidi" w:hAnsiTheme="minorBidi" w:cstheme="minorBidi"/>
          <w:color w:val="auto"/>
          <w:rtl/>
          <w:lang w:val="de-DE"/>
        </w:rPr>
        <w:sectPr w:rsidR="001707EB" w:rsidRPr="00703BB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pPr>
    </w:p>
    <w:p w14:paraId="0DE636CC" w14:textId="1E8B7E86" w:rsidR="00616B30" w:rsidRPr="00703BBA" w:rsidRDefault="00616B30" w:rsidP="00703BBA">
      <w:pPr>
        <w:pStyle w:val="Heading1"/>
        <w:numPr>
          <w:ilvl w:val="0"/>
          <w:numId w:val="2"/>
        </w:numPr>
        <w:bidi w:val="0"/>
        <w:rPr>
          <w:rFonts w:asciiTheme="minorBidi" w:hAnsiTheme="minorBidi" w:cstheme="minorBidi"/>
          <w:b/>
          <w:bCs/>
          <w:color w:val="auto"/>
          <w:sz w:val="24"/>
          <w:szCs w:val="24"/>
        </w:rPr>
      </w:pPr>
      <w:bookmarkStart w:id="17" w:name="_Toc110113962"/>
      <w:r w:rsidRPr="00703BBA">
        <w:rPr>
          <w:rFonts w:asciiTheme="minorBidi" w:hAnsiTheme="minorBidi" w:cstheme="minorBidi"/>
          <w:b/>
          <w:bCs/>
          <w:color w:val="auto"/>
          <w:sz w:val="24"/>
          <w:szCs w:val="24"/>
        </w:rPr>
        <w:lastRenderedPageBreak/>
        <w:t>Annex 1: Analysis of the franchise model</w:t>
      </w:r>
      <w:bookmarkEnd w:id="17"/>
      <w:r w:rsidRPr="00703BBA">
        <w:rPr>
          <w:rFonts w:asciiTheme="minorBidi" w:hAnsiTheme="minorBidi" w:cstheme="minorBidi"/>
          <w:b/>
          <w:bCs/>
          <w:color w:val="auto"/>
          <w:sz w:val="24"/>
          <w:szCs w:val="24"/>
          <w:rtl/>
        </w:rPr>
        <w:t xml:space="preserve"> </w:t>
      </w:r>
    </w:p>
    <w:p w14:paraId="63C6CF83" w14:textId="77777777" w:rsidR="00616B30" w:rsidRPr="00703BBA" w:rsidRDefault="00616B30" w:rsidP="00616B30">
      <w:pPr>
        <w:rPr>
          <w:rFonts w:asciiTheme="minorBidi" w:hAnsiTheme="minorBidi"/>
          <w:lang w:val="de-DE" w:bidi="ar-JO"/>
        </w:rPr>
      </w:pPr>
    </w:p>
    <w:p w14:paraId="2BDD61C3" w14:textId="19AD7DA4" w:rsidR="00616B30" w:rsidRPr="00703BBA" w:rsidRDefault="00616B30" w:rsidP="00616B30">
      <w:pPr>
        <w:rPr>
          <w:rFonts w:asciiTheme="minorBidi" w:eastAsia="SimSun" w:hAnsiTheme="minorBidi"/>
          <w:lang w:val="de-DE" w:bidi="ar-JO"/>
        </w:rPr>
      </w:pPr>
      <w:r w:rsidRPr="00703BBA">
        <w:rPr>
          <w:rFonts w:asciiTheme="minorBidi" w:eastAsia="SimSun" w:hAnsiTheme="minorBidi"/>
          <w:lang w:val="de-DE" w:bidi="ar-JO"/>
        </w:rPr>
        <w:t>The following table details the evaluation and the score each factor received in each aspect. With the explanation for each score</w:t>
      </w:r>
    </w:p>
    <w:tbl>
      <w:tblPr>
        <w:tblW w:w="4725" w:type="pct"/>
        <w:tblLook w:val="04A0" w:firstRow="1" w:lastRow="0" w:firstColumn="1" w:lastColumn="0" w:noHBand="0" w:noVBand="1"/>
      </w:tblPr>
      <w:tblGrid>
        <w:gridCol w:w="3341"/>
        <w:gridCol w:w="816"/>
        <w:gridCol w:w="1407"/>
        <w:gridCol w:w="1007"/>
        <w:gridCol w:w="2265"/>
      </w:tblGrid>
      <w:tr w:rsidR="00703BBA" w:rsidRPr="00703BBA" w14:paraId="7394E3EF" w14:textId="77777777" w:rsidTr="00C65BD9">
        <w:trPr>
          <w:trHeight w:val="903"/>
        </w:trPr>
        <w:tc>
          <w:tcPr>
            <w:tcW w:w="1932"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1F97FD96" w14:textId="77777777" w:rsidR="00616B30" w:rsidRPr="00703BBA" w:rsidRDefault="00616B30">
            <w:pPr>
              <w:spacing w:after="0" w:line="240" w:lineRule="auto"/>
              <w:rPr>
                <w:rFonts w:asciiTheme="minorBidi" w:eastAsia="Times New Roman" w:hAnsiTheme="minorBidi"/>
                <w:b/>
                <w:bCs/>
                <w:sz w:val="18"/>
                <w:szCs w:val="18"/>
              </w:rPr>
            </w:pPr>
            <w:r w:rsidRPr="00703BBA">
              <w:rPr>
                <w:rFonts w:asciiTheme="minorBidi" w:eastAsia="Times New Roman" w:hAnsiTheme="minorBidi"/>
                <w:b/>
                <w:bCs/>
                <w:sz w:val="18"/>
                <w:szCs w:val="18"/>
              </w:rPr>
              <w:t>Factors</w:t>
            </w:r>
          </w:p>
        </w:tc>
        <w:tc>
          <w:tcPr>
            <w:tcW w:w="479" w:type="pct"/>
            <w:tcBorders>
              <w:top w:val="single" w:sz="4" w:space="0" w:color="auto"/>
              <w:left w:val="nil"/>
              <w:bottom w:val="single" w:sz="4" w:space="0" w:color="auto"/>
              <w:right w:val="single" w:sz="4" w:space="0" w:color="auto"/>
            </w:tcBorders>
            <w:shd w:val="clear" w:color="auto" w:fill="D5DCE4" w:themeFill="text2" w:themeFillTint="33"/>
            <w:vAlign w:val="center"/>
            <w:hideMark/>
          </w:tcPr>
          <w:p w14:paraId="24E82C8D" w14:textId="77777777" w:rsidR="00616B30" w:rsidRPr="00703BBA" w:rsidRDefault="00616B30">
            <w:pPr>
              <w:spacing w:after="0" w:line="240" w:lineRule="auto"/>
              <w:jc w:val="center"/>
              <w:rPr>
                <w:rFonts w:asciiTheme="minorBidi" w:eastAsia="Times New Roman" w:hAnsiTheme="minorBidi"/>
                <w:b/>
                <w:bCs/>
                <w:sz w:val="18"/>
                <w:szCs w:val="18"/>
              </w:rPr>
            </w:pPr>
            <w:r w:rsidRPr="00703BBA">
              <w:rPr>
                <w:rFonts w:asciiTheme="minorBidi" w:eastAsia="Times New Roman" w:hAnsiTheme="minorBidi"/>
                <w:b/>
                <w:bCs/>
                <w:sz w:val="18"/>
                <w:szCs w:val="18"/>
              </w:rPr>
              <w:t>Weak (weak points)</w:t>
            </w:r>
          </w:p>
        </w:tc>
        <w:tc>
          <w:tcPr>
            <w:tcW w:w="731" w:type="pct"/>
            <w:tcBorders>
              <w:top w:val="single" w:sz="4" w:space="0" w:color="auto"/>
              <w:left w:val="nil"/>
              <w:bottom w:val="single" w:sz="4" w:space="0" w:color="auto"/>
              <w:right w:val="single" w:sz="4" w:space="0" w:color="auto"/>
            </w:tcBorders>
            <w:shd w:val="clear" w:color="auto" w:fill="D5DCE4" w:themeFill="text2" w:themeFillTint="33"/>
            <w:vAlign w:val="center"/>
            <w:hideMark/>
          </w:tcPr>
          <w:p w14:paraId="7A01EB85" w14:textId="77777777" w:rsidR="00616B30" w:rsidRPr="00703BBA" w:rsidRDefault="00616B30">
            <w:pPr>
              <w:spacing w:after="0" w:line="240" w:lineRule="auto"/>
              <w:jc w:val="center"/>
              <w:rPr>
                <w:rFonts w:asciiTheme="minorBidi" w:eastAsia="Times New Roman" w:hAnsiTheme="minorBidi"/>
                <w:b/>
                <w:bCs/>
                <w:sz w:val="18"/>
                <w:szCs w:val="18"/>
              </w:rPr>
            </w:pPr>
            <w:r w:rsidRPr="00703BBA">
              <w:rPr>
                <w:rFonts w:asciiTheme="minorBidi" w:eastAsia="Times New Roman" w:hAnsiTheme="minorBidi"/>
                <w:b/>
                <w:bCs/>
                <w:sz w:val="18"/>
                <w:szCs w:val="18"/>
              </w:rPr>
              <w:t>Good</w:t>
            </w:r>
          </w:p>
          <w:p w14:paraId="36B54667" w14:textId="77777777" w:rsidR="00616B30" w:rsidRPr="00703BBA" w:rsidRDefault="00616B30">
            <w:pPr>
              <w:spacing w:after="0" w:line="240" w:lineRule="auto"/>
              <w:jc w:val="center"/>
              <w:rPr>
                <w:rFonts w:asciiTheme="minorBidi" w:eastAsia="Times New Roman" w:hAnsiTheme="minorBidi"/>
                <w:b/>
                <w:bCs/>
                <w:sz w:val="18"/>
                <w:szCs w:val="18"/>
              </w:rPr>
            </w:pPr>
            <w:r w:rsidRPr="00703BBA">
              <w:rPr>
                <w:rFonts w:asciiTheme="minorBidi" w:eastAsia="Times New Roman" w:hAnsiTheme="minorBidi"/>
                <w:b/>
                <w:bCs/>
                <w:sz w:val="18"/>
                <w:szCs w:val="18"/>
              </w:rPr>
              <w:t>(needs improvement)</w:t>
            </w:r>
          </w:p>
        </w:tc>
        <w:tc>
          <w:tcPr>
            <w:tcW w:w="510" w:type="pct"/>
            <w:tcBorders>
              <w:top w:val="single" w:sz="4" w:space="0" w:color="auto"/>
              <w:left w:val="nil"/>
              <w:bottom w:val="single" w:sz="4" w:space="0" w:color="auto"/>
              <w:right w:val="single" w:sz="4" w:space="0" w:color="auto"/>
            </w:tcBorders>
            <w:shd w:val="clear" w:color="auto" w:fill="D5DCE4" w:themeFill="text2" w:themeFillTint="33"/>
            <w:vAlign w:val="center"/>
            <w:hideMark/>
          </w:tcPr>
          <w:p w14:paraId="635AA546" w14:textId="77777777" w:rsidR="00616B30" w:rsidRPr="00703BBA" w:rsidRDefault="00616B30">
            <w:pPr>
              <w:spacing w:after="0" w:line="240" w:lineRule="auto"/>
              <w:jc w:val="center"/>
              <w:rPr>
                <w:rFonts w:asciiTheme="minorBidi" w:eastAsia="Times New Roman" w:hAnsiTheme="minorBidi"/>
                <w:b/>
                <w:bCs/>
                <w:sz w:val="18"/>
                <w:szCs w:val="18"/>
              </w:rPr>
            </w:pPr>
            <w:r w:rsidRPr="00703BBA">
              <w:rPr>
                <w:rFonts w:asciiTheme="minorBidi" w:eastAsia="Times New Roman" w:hAnsiTheme="minorBidi"/>
                <w:b/>
                <w:bCs/>
                <w:sz w:val="18"/>
                <w:szCs w:val="18"/>
              </w:rPr>
              <w:t>Excellent (strength points)</w:t>
            </w:r>
          </w:p>
        </w:tc>
        <w:tc>
          <w:tcPr>
            <w:tcW w:w="1347" w:type="pct"/>
            <w:tcBorders>
              <w:top w:val="single" w:sz="4" w:space="0" w:color="auto"/>
              <w:left w:val="nil"/>
              <w:bottom w:val="single" w:sz="4" w:space="0" w:color="auto"/>
              <w:right w:val="single" w:sz="4" w:space="0" w:color="auto"/>
            </w:tcBorders>
            <w:shd w:val="clear" w:color="auto" w:fill="00B0F0"/>
            <w:vAlign w:val="center"/>
            <w:hideMark/>
          </w:tcPr>
          <w:p w14:paraId="27834FB0" w14:textId="77777777" w:rsidR="00616B30" w:rsidRPr="00703BBA" w:rsidRDefault="00616B30">
            <w:pPr>
              <w:spacing w:after="0" w:line="240" w:lineRule="auto"/>
              <w:rPr>
                <w:rFonts w:asciiTheme="minorBidi" w:eastAsia="Times New Roman" w:hAnsiTheme="minorBidi"/>
                <w:b/>
                <w:bCs/>
                <w:sz w:val="18"/>
                <w:szCs w:val="18"/>
              </w:rPr>
            </w:pPr>
            <w:r w:rsidRPr="00703BBA">
              <w:rPr>
                <w:rFonts w:asciiTheme="minorBidi" w:eastAsia="Times New Roman" w:hAnsiTheme="minorBidi"/>
                <w:b/>
                <w:bCs/>
                <w:sz w:val="18"/>
                <w:szCs w:val="18"/>
              </w:rPr>
              <w:t>Justifications</w:t>
            </w:r>
          </w:p>
        </w:tc>
      </w:tr>
      <w:tr w:rsidR="00703BBA" w:rsidRPr="00703BBA" w14:paraId="78B485A0" w14:textId="77777777" w:rsidTr="00910482">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A9C6321" w14:textId="538AC29D" w:rsidR="00910482" w:rsidRPr="00703BBA" w:rsidRDefault="00910482" w:rsidP="00910482">
            <w:pPr>
              <w:spacing w:after="0" w:line="240" w:lineRule="auto"/>
              <w:rPr>
                <w:rFonts w:asciiTheme="minorBidi" w:eastAsia="Times New Roman" w:hAnsiTheme="minorBidi"/>
                <w:b/>
                <w:bCs/>
                <w:sz w:val="18"/>
                <w:szCs w:val="18"/>
              </w:rPr>
            </w:pPr>
            <w:r w:rsidRPr="00703BBA">
              <w:rPr>
                <w:rFonts w:asciiTheme="minorBidi" w:hAnsiTheme="minorBidi"/>
              </w:rPr>
              <w:t xml:space="preserve">Provides strategic plan and internal and external expansion plans  </w:t>
            </w:r>
          </w:p>
        </w:tc>
        <w:tc>
          <w:tcPr>
            <w:tcW w:w="479" w:type="pct"/>
            <w:tcBorders>
              <w:top w:val="single" w:sz="4" w:space="0" w:color="auto"/>
              <w:left w:val="nil"/>
              <w:bottom w:val="single" w:sz="4" w:space="0" w:color="auto"/>
              <w:right w:val="single" w:sz="4" w:space="0" w:color="auto"/>
            </w:tcBorders>
            <w:shd w:val="clear" w:color="auto" w:fill="auto"/>
            <w:vAlign w:val="center"/>
          </w:tcPr>
          <w:p w14:paraId="3C93CAEC"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CDC82B9"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28FB586"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E337FA3" w14:textId="77777777" w:rsidR="00910482" w:rsidRPr="00703BBA" w:rsidRDefault="00910482" w:rsidP="00910482">
            <w:pPr>
              <w:spacing w:after="0" w:line="240" w:lineRule="auto"/>
              <w:rPr>
                <w:rFonts w:asciiTheme="minorBidi" w:eastAsia="Times New Roman" w:hAnsiTheme="minorBidi"/>
                <w:b/>
                <w:bCs/>
                <w:sz w:val="18"/>
                <w:szCs w:val="18"/>
              </w:rPr>
            </w:pPr>
          </w:p>
        </w:tc>
      </w:tr>
      <w:tr w:rsidR="00703BBA" w:rsidRPr="00703BBA" w14:paraId="2E808C17" w14:textId="77777777" w:rsidTr="00910482">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2114B507" w14:textId="0D58D389" w:rsidR="00910482" w:rsidRPr="00703BBA" w:rsidRDefault="00910482" w:rsidP="00910482">
            <w:pPr>
              <w:spacing w:after="0" w:line="240" w:lineRule="auto"/>
              <w:rPr>
                <w:rFonts w:asciiTheme="minorBidi" w:eastAsia="Times New Roman" w:hAnsiTheme="minorBidi"/>
                <w:b/>
                <w:bCs/>
                <w:sz w:val="18"/>
                <w:szCs w:val="18"/>
              </w:rPr>
            </w:pPr>
            <w:r w:rsidRPr="00703BBA">
              <w:rPr>
                <w:rFonts w:asciiTheme="minorBidi" w:hAnsiTheme="minorBidi"/>
              </w:rPr>
              <w:t>Provides a mission and vision associated with the strategic plan for the franchise</w:t>
            </w:r>
          </w:p>
        </w:tc>
        <w:tc>
          <w:tcPr>
            <w:tcW w:w="479" w:type="pct"/>
            <w:tcBorders>
              <w:top w:val="single" w:sz="4" w:space="0" w:color="auto"/>
              <w:left w:val="nil"/>
              <w:bottom w:val="single" w:sz="4" w:space="0" w:color="auto"/>
              <w:right w:val="single" w:sz="4" w:space="0" w:color="auto"/>
            </w:tcBorders>
            <w:shd w:val="clear" w:color="auto" w:fill="auto"/>
            <w:vAlign w:val="center"/>
          </w:tcPr>
          <w:p w14:paraId="3271A296"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4C77348D"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427D9D2"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7DC0389" w14:textId="77777777" w:rsidR="00910482" w:rsidRPr="00703BBA" w:rsidRDefault="00910482" w:rsidP="00910482">
            <w:pPr>
              <w:spacing w:after="0" w:line="240" w:lineRule="auto"/>
              <w:rPr>
                <w:rFonts w:asciiTheme="minorBidi" w:eastAsia="Times New Roman" w:hAnsiTheme="minorBidi"/>
                <w:b/>
                <w:bCs/>
                <w:sz w:val="18"/>
                <w:szCs w:val="18"/>
              </w:rPr>
            </w:pPr>
          </w:p>
        </w:tc>
      </w:tr>
      <w:tr w:rsidR="00703BBA" w:rsidRPr="00703BBA" w14:paraId="0EF5AC77" w14:textId="77777777" w:rsidTr="00910482">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27CB7A4" w14:textId="23B7E1B9" w:rsidR="00910482" w:rsidRPr="00703BBA" w:rsidRDefault="00910482" w:rsidP="00910482">
            <w:pPr>
              <w:spacing w:after="0" w:line="240" w:lineRule="auto"/>
              <w:rPr>
                <w:rFonts w:asciiTheme="minorBidi" w:eastAsia="Times New Roman" w:hAnsiTheme="minorBidi"/>
                <w:b/>
                <w:bCs/>
                <w:sz w:val="18"/>
                <w:szCs w:val="18"/>
              </w:rPr>
            </w:pPr>
            <w:r w:rsidRPr="00703BBA">
              <w:rPr>
                <w:rFonts w:asciiTheme="minorBidi" w:hAnsiTheme="minorBidi"/>
              </w:rPr>
              <w:t xml:space="preserve">Measurable strategic objectives </w:t>
            </w:r>
          </w:p>
        </w:tc>
        <w:tc>
          <w:tcPr>
            <w:tcW w:w="479" w:type="pct"/>
            <w:tcBorders>
              <w:top w:val="single" w:sz="4" w:space="0" w:color="auto"/>
              <w:left w:val="nil"/>
              <w:bottom w:val="single" w:sz="4" w:space="0" w:color="auto"/>
              <w:right w:val="single" w:sz="4" w:space="0" w:color="auto"/>
            </w:tcBorders>
            <w:shd w:val="clear" w:color="auto" w:fill="auto"/>
            <w:vAlign w:val="center"/>
          </w:tcPr>
          <w:p w14:paraId="559DD635"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232FA1F9"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75658474"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2973C6B" w14:textId="77777777" w:rsidR="00910482" w:rsidRPr="00703BBA" w:rsidRDefault="00910482" w:rsidP="00910482">
            <w:pPr>
              <w:spacing w:after="0" w:line="240" w:lineRule="auto"/>
              <w:rPr>
                <w:rFonts w:asciiTheme="minorBidi" w:eastAsia="Times New Roman" w:hAnsiTheme="minorBidi"/>
                <w:b/>
                <w:bCs/>
                <w:sz w:val="18"/>
                <w:szCs w:val="18"/>
              </w:rPr>
            </w:pPr>
          </w:p>
        </w:tc>
      </w:tr>
      <w:tr w:rsidR="00703BBA" w:rsidRPr="00703BBA" w14:paraId="757A3A73" w14:textId="77777777" w:rsidTr="00910482">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4C9BD9B6" w14:textId="605B3D76" w:rsidR="00910482" w:rsidRPr="00703BBA" w:rsidRDefault="00910482" w:rsidP="00910482">
            <w:pPr>
              <w:spacing w:after="0" w:line="240" w:lineRule="auto"/>
              <w:rPr>
                <w:rFonts w:asciiTheme="minorBidi" w:eastAsia="Times New Roman" w:hAnsiTheme="minorBidi"/>
                <w:b/>
                <w:bCs/>
                <w:sz w:val="18"/>
                <w:szCs w:val="18"/>
              </w:rPr>
            </w:pPr>
            <w:r w:rsidRPr="00703BBA">
              <w:rPr>
                <w:rFonts w:asciiTheme="minorBidi" w:hAnsiTheme="minorBidi"/>
              </w:rPr>
              <w:t>Setting a public budget for daily activities based on the strategic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11FBE719"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7DD649B"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53693C77"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74176E1" w14:textId="77777777" w:rsidR="00910482" w:rsidRPr="00703BBA" w:rsidRDefault="00910482" w:rsidP="00910482">
            <w:pPr>
              <w:spacing w:after="0" w:line="240" w:lineRule="auto"/>
              <w:rPr>
                <w:rFonts w:asciiTheme="minorBidi" w:eastAsia="Times New Roman" w:hAnsiTheme="minorBidi"/>
                <w:b/>
                <w:bCs/>
                <w:sz w:val="18"/>
                <w:szCs w:val="18"/>
              </w:rPr>
            </w:pPr>
          </w:p>
        </w:tc>
      </w:tr>
      <w:tr w:rsidR="00703BBA" w:rsidRPr="00703BBA" w14:paraId="495F2EFA" w14:textId="77777777" w:rsidTr="00910482">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0C927D6" w14:textId="11728A5E" w:rsidR="00910482" w:rsidRPr="00703BBA" w:rsidRDefault="00910482" w:rsidP="00910482">
            <w:pPr>
              <w:spacing w:after="0" w:line="240" w:lineRule="auto"/>
              <w:rPr>
                <w:rFonts w:asciiTheme="minorBidi" w:eastAsia="Times New Roman" w:hAnsiTheme="minorBidi"/>
                <w:b/>
                <w:bCs/>
                <w:sz w:val="18"/>
                <w:szCs w:val="18"/>
              </w:rPr>
            </w:pPr>
            <w:r w:rsidRPr="00703BBA">
              <w:rPr>
                <w:rFonts w:asciiTheme="minorBidi" w:hAnsiTheme="minorBidi"/>
              </w:rPr>
              <w:t xml:space="preserve">Marketing, </w:t>
            </w:r>
            <w:r w:rsidR="00616931" w:rsidRPr="00703BBA">
              <w:rPr>
                <w:rFonts w:asciiTheme="minorBidi" w:hAnsiTheme="minorBidi"/>
              </w:rPr>
              <w:t>communication,</w:t>
            </w:r>
            <w:r w:rsidRPr="00703BBA">
              <w:rPr>
                <w:rFonts w:asciiTheme="minorBidi" w:hAnsiTheme="minorBidi"/>
              </w:rPr>
              <w:t xml:space="preserve"> and media plans </w:t>
            </w:r>
          </w:p>
        </w:tc>
        <w:tc>
          <w:tcPr>
            <w:tcW w:w="479" w:type="pct"/>
            <w:tcBorders>
              <w:top w:val="single" w:sz="4" w:space="0" w:color="auto"/>
              <w:left w:val="nil"/>
              <w:bottom w:val="single" w:sz="4" w:space="0" w:color="auto"/>
              <w:right w:val="single" w:sz="4" w:space="0" w:color="auto"/>
            </w:tcBorders>
            <w:shd w:val="clear" w:color="auto" w:fill="auto"/>
            <w:vAlign w:val="center"/>
          </w:tcPr>
          <w:p w14:paraId="300A1037"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D1CCECC"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5362028"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287C7347" w14:textId="77777777" w:rsidR="00910482" w:rsidRPr="00703BBA" w:rsidRDefault="00910482" w:rsidP="00910482">
            <w:pPr>
              <w:spacing w:after="0" w:line="240" w:lineRule="auto"/>
              <w:rPr>
                <w:rFonts w:asciiTheme="minorBidi" w:eastAsia="Times New Roman" w:hAnsiTheme="minorBidi"/>
                <w:b/>
                <w:bCs/>
                <w:sz w:val="18"/>
                <w:szCs w:val="18"/>
              </w:rPr>
            </w:pPr>
          </w:p>
        </w:tc>
      </w:tr>
      <w:tr w:rsidR="00703BBA" w:rsidRPr="00703BBA" w14:paraId="6EF6DAFA" w14:textId="77777777" w:rsidTr="00910482">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BA16F82" w14:textId="085CAD6A" w:rsidR="00910482" w:rsidRPr="00703BBA" w:rsidRDefault="00910482" w:rsidP="00910482">
            <w:pPr>
              <w:spacing w:after="0" w:line="240" w:lineRule="auto"/>
              <w:rPr>
                <w:rFonts w:asciiTheme="minorBidi" w:eastAsia="Times New Roman" w:hAnsiTheme="minorBidi"/>
                <w:b/>
                <w:bCs/>
                <w:sz w:val="18"/>
                <w:szCs w:val="18"/>
              </w:rPr>
            </w:pPr>
            <w:r w:rsidRPr="00703BBA">
              <w:rPr>
                <w:rFonts w:asciiTheme="minorBidi" w:hAnsiTheme="minorBidi"/>
              </w:rPr>
              <w:t>Development and improvement plans that can be linked to future franchisees</w:t>
            </w:r>
          </w:p>
        </w:tc>
        <w:tc>
          <w:tcPr>
            <w:tcW w:w="479" w:type="pct"/>
            <w:tcBorders>
              <w:top w:val="single" w:sz="4" w:space="0" w:color="auto"/>
              <w:left w:val="nil"/>
              <w:bottom w:val="single" w:sz="4" w:space="0" w:color="auto"/>
              <w:right w:val="single" w:sz="4" w:space="0" w:color="auto"/>
            </w:tcBorders>
            <w:shd w:val="clear" w:color="auto" w:fill="auto"/>
            <w:vAlign w:val="center"/>
          </w:tcPr>
          <w:p w14:paraId="4B3F75CA"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C969CA0"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9038297" w14:textId="77777777" w:rsidR="00910482" w:rsidRPr="00703BBA" w:rsidRDefault="00910482" w:rsidP="00910482">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6B593E0" w14:textId="77777777" w:rsidR="00910482" w:rsidRPr="00703BBA" w:rsidRDefault="00910482" w:rsidP="00910482">
            <w:pPr>
              <w:spacing w:after="0" w:line="240" w:lineRule="auto"/>
              <w:rPr>
                <w:rFonts w:asciiTheme="minorBidi" w:eastAsia="Times New Roman" w:hAnsiTheme="minorBidi"/>
                <w:b/>
                <w:bCs/>
                <w:sz w:val="18"/>
                <w:szCs w:val="18"/>
              </w:rPr>
            </w:pPr>
          </w:p>
        </w:tc>
      </w:tr>
      <w:tr w:rsidR="00703BBA" w:rsidRPr="00703BBA" w14:paraId="2D1A6ABE"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AF6BCD7" w14:textId="46C9D708"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A strategic direction for the development and granting of franchise</w:t>
            </w:r>
          </w:p>
        </w:tc>
        <w:tc>
          <w:tcPr>
            <w:tcW w:w="479" w:type="pct"/>
            <w:tcBorders>
              <w:top w:val="single" w:sz="4" w:space="0" w:color="auto"/>
              <w:left w:val="nil"/>
              <w:bottom w:val="single" w:sz="4" w:space="0" w:color="auto"/>
              <w:right w:val="single" w:sz="4" w:space="0" w:color="auto"/>
            </w:tcBorders>
            <w:shd w:val="clear" w:color="auto" w:fill="auto"/>
            <w:vAlign w:val="center"/>
          </w:tcPr>
          <w:p w14:paraId="26B7503C"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18DD640"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96147E5"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440FCC38"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6D4CDC42"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C00E8F9" w14:textId="484B27F8"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Capacity and administrative support to allocate a budget and finance the development and granting of concession</w:t>
            </w:r>
          </w:p>
        </w:tc>
        <w:tc>
          <w:tcPr>
            <w:tcW w:w="479" w:type="pct"/>
            <w:tcBorders>
              <w:top w:val="single" w:sz="4" w:space="0" w:color="auto"/>
              <w:left w:val="nil"/>
              <w:bottom w:val="single" w:sz="4" w:space="0" w:color="auto"/>
              <w:right w:val="single" w:sz="4" w:space="0" w:color="auto"/>
            </w:tcBorders>
            <w:shd w:val="clear" w:color="auto" w:fill="auto"/>
            <w:vAlign w:val="center"/>
          </w:tcPr>
          <w:p w14:paraId="19F65C45"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1B3E854E"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488CCAB1"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C48BB78"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5C490749"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D5E1835" w14:textId="06493BAD"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The administration is committed to the values of franchising and is able to market it and motivate others to adopt it.</w:t>
            </w:r>
          </w:p>
        </w:tc>
        <w:tc>
          <w:tcPr>
            <w:tcW w:w="479" w:type="pct"/>
            <w:tcBorders>
              <w:top w:val="single" w:sz="4" w:space="0" w:color="auto"/>
              <w:left w:val="nil"/>
              <w:bottom w:val="single" w:sz="4" w:space="0" w:color="auto"/>
              <w:right w:val="single" w:sz="4" w:space="0" w:color="auto"/>
            </w:tcBorders>
            <w:shd w:val="clear" w:color="auto" w:fill="auto"/>
            <w:vAlign w:val="center"/>
          </w:tcPr>
          <w:p w14:paraId="3DD3590F"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700C69F1"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749260F"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C45C951"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2A56DB4F"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48DCB3D" w14:textId="42830283"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 xml:space="preserve">Organizational structure </w:t>
            </w:r>
          </w:p>
        </w:tc>
        <w:tc>
          <w:tcPr>
            <w:tcW w:w="479" w:type="pct"/>
            <w:tcBorders>
              <w:top w:val="single" w:sz="4" w:space="0" w:color="auto"/>
              <w:left w:val="nil"/>
              <w:bottom w:val="single" w:sz="4" w:space="0" w:color="auto"/>
              <w:right w:val="single" w:sz="4" w:space="0" w:color="auto"/>
            </w:tcBorders>
            <w:shd w:val="clear" w:color="auto" w:fill="auto"/>
            <w:vAlign w:val="center"/>
          </w:tcPr>
          <w:p w14:paraId="1EBA9AD6"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77D2B5A4"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698F53BB"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A8C1037"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6A3BFEB7"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83AF1F5" w14:textId="37042AF1"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The organizational structure fits with institutional tasks and strategic plans</w:t>
            </w:r>
          </w:p>
        </w:tc>
        <w:tc>
          <w:tcPr>
            <w:tcW w:w="479" w:type="pct"/>
            <w:tcBorders>
              <w:top w:val="single" w:sz="4" w:space="0" w:color="auto"/>
              <w:left w:val="nil"/>
              <w:bottom w:val="single" w:sz="4" w:space="0" w:color="auto"/>
              <w:right w:val="single" w:sz="4" w:space="0" w:color="auto"/>
            </w:tcBorders>
            <w:shd w:val="clear" w:color="auto" w:fill="auto"/>
            <w:vAlign w:val="center"/>
          </w:tcPr>
          <w:p w14:paraId="3861317A"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3B3D743"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555D2D3"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885A5F1"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3E0FAB42"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B39405A" w14:textId="35F020BD"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Clarity of functions, responsibilities and administrative sequence in the organizational structure</w:t>
            </w:r>
          </w:p>
        </w:tc>
        <w:tc>
          <w:tcPr>
            <w:tcW w:w="479" w:type="pct"/>
            <w:tcBorders>
              <w:top w:val="single" w:sz="4" w:space="0" w:color="auto"/>
              <w:left w:val="nil"/>
              <w:bottom w:val="single" w:sz="4" w:space="0" w:color="auto"/>
              <w:right w:val="single" w:sz="4" w:space="0" w:color="auto"/>
            </w:tcBorders>
            <w:shd w:val="clear" w:color="auto" w:fill="auto"/>
            <w:vAlign w:val="center"/>
          </w:tcPr>
          <w:p w14:paraId="7E6671BE"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B2676F1"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4DADCB33"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F594097"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40C6DB85" w14:textId="77777777" w:rsidTr="00CD4FDB">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2209403" w14:textId="5824CD8C" w:rsidR="00616931" w:rsidRPr="00703BBA" w:rsidRDefault="00616931" w:rsidP="00616931">
            <w:pPr>
              <w:spacing w:after="0" w:line="240" w:lineRule="auto"/>
              <w:rPr>
                <w:rFonts w:asciiTheme="minorBidi" w:eastAsia="Times New Roman" w:hAnsiTheme="minorBidi"/>
                <w:b/>
                <w:bCs/>
                <w:sz w:val="18"/>
                <w:szCs w:val="18"/>
              </w:rPr>
            </w:pPr>
            <w:r w:rsidRPr="00703BBA">
              <w:rPr>
                <w:rFonts w:asciiTheme="minorBidi" w:hAnsiTheme="minorBidi"/>
              </w:rPr>
              <w:t>Offers job description cards</w:t>
            </w:r>
          </w:p>
        </w:tc>
        <w:tc>
          <w:tcPr>
            <w:tcW w:w="479" w:type="pct"/>
            <w:tcBorders>
              <w:top w:val="single" w:sz="4" w:space="0" w:color="auto"/>
              <w:left w:val="nil"/>
              <w:bottom w:val="single" w:sz="4" w:space="0" w:color="auto"/>
              <w:right w:val="single" w:sz="4" w:space="0" w:color="auto"/>
            </w:tcBorders>
            <w:shd w:val="clear" w:color="auto" w:fill="auto"/>
            <w:vAlign w:val="center"/>
          </w:tcPr>
          <w:p w14:paraId="46DB1D38"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EFCB6EC"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00263D0" w14:textId="77777777" w:rsidR="00616931" w:rsidRPr="00703BBA" w:rsidRDefault="00616931" w:rsidP="00616931">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6BBE181" w14:textId="77777777" w:rsidR="00616931" w:rsidRPr="00703BBA" w:rsidRDefault="00616931" w:rsidP="00616931">
            <w:pPr>
              <w:spacing w:after="0" w:line="240" w:lineRule="auto"/>
              <w:rPr>
                <w:rFonts w:asciiTheme="minorBidi" w:eastAsia="Times New Roman" w:hAnsiTheme="minorBidi"/>
                <w:b/>
                <w:bCs/>
                <w:sz w:val="18"/>
                <w:szCs w:val="18"/>
              </w:rPr>
            </w:pPr>
          </w:p>
        </w:tc>
      </w:tr>
      <w:tr w:rsidR="00703BBA" w:rsidRPr="00703BBA" w14:paraId="4CD9DCBB" w14:textId="77777777" w:rsidTr="00A06BFA">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6107FC2" w14:textId="1CE86E39"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lastRenderedPageBreak/>
              <w:t xml:space="preserve">An effective human resources management system </w:t>
            </w:r>
          </w:p>
        </w:tc>
        <w:tc>
          <w:tcPr>
            <w:tcW w:w="479" w:type="pct"/>
            <w:tcBorders>
              <w:top w:val="single" w:sz="4" w:space="0" w:color="auto"/>
              <w:left w:val="nil"/>
              <w:bottom w:val="single" w:sz="4" w:space="0" w:color="auto"/>
              <w:right w:val="single" w:sz="4" w:space="0" w:color="auto"/>
            </w:tcBorders>
            <w:shd w:val="clear" w:color="auto" w:fill="auto"/>
            <w:vAlign w:val="center"/>
          </w:tcPr>
          <w:p w14:paraId="2202108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4440660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7596FEB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CB6D36D"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1AEA78E" w14:textId="77777777" w:rsidTr="00A06BFA">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6530629" w14:textId="1BD93995"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Effectiveness and presence of supporting tasks (department or employee responsible for human resources, procurement, marketing, etc.)</w:t>
            </w:r>
          </w:p>
        </w:tc>
        <w:tc>
          <w:tcPr>
            <w:tcW w:w="479" w:type="pct"/>
            <w:tcBorders>
              <w:top w:val="single" w:sz="4" w:space="0" w:color="auto"/>
              <w:left w:val="nil"/>
              <w:bottom w:val="single" w:sz="4" w:space="0" w:color="auto"/>
              <w:right w:val="single" w:sz="4" w:space="0" w:color="auto"/>
            </w:tcBorders>
            <w:shd w:val="clear" w:color="auto" w:fill="auto"/>
            <w:vAlign w:val="center"/>
          </w:tcPr>
          <w:p w14:paraId="2A201236"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2B6767C0"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9040B30"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B2E137E"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03C3D129" w14:textId="77777777" w:rsidTr="00A06BFA">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7772258" w14:textId="7782B76E"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Provides business procedures and policies for key Operations</w:t>
            </w:r>
          </w:p>
        </w:tc>
        <w:tc>
          <w:tcPr>
            <w:tcW w:w="479" w:type="pct"/>
            <w:tcBorders>
              <w:top w:val="single" w:sz="4" w:space="0" w:color="auto"/>
              <w:left w:val="nil"/>
              <w:bottom w:val="single" w:sz="4" w:space="0" w:color="auto"/>
              <w:right w:val="single" w:sz="4" w:space="0" w:color="auto"/>
            </w:tcBorders>
            <w:shd w:val="clear" w:color="auto" w:fill="auto"/>
            <w:vAlign w:val="center"/>
          </w:tcPr>
          <w:p w14:paraId="506D46A9"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B3CA02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FD9D5E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2F107C4"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032EA077" w14:textId="77777777" w:rsidTr="00A06BFA">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A207859" w14:textId="6CC400E7"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 system of financial management and accounting</w:t>
            </w:r>
          </w:p>
        </w:tc>
        <w:tc>
          <w:tcPr>
            <w:tcW w:w="479" w:type="pct"/>
            <w:tcBorders>
              <w:top w:val="single" w:sz="4" w:space="0" w:color="auto"/>
              <w:left w:val="nil"/>
              <w:bottom w:val="single" w:sz="4" w:space="0" w:color="auto"/>
              <w:right w:val="single" w:sz="4" w:space="0" w:color="auto"/>
            </w:tcBorders>
            <w:shd w:val="clear" w:color="auto" w:fill="auto"/>
            <w:vAlign w:val="center"/>
          </w:tcPr>
          <w:p w14:paraId="2AB5DCD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1DE66DF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C155D3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4AA6FC6C"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E5C50EF" w14:textId="77777777" w:rsidTr="00A06BFA">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743463D4" w14:textId="36638731"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 computerized financial system</w:t>
            </w:r>
          </w:p>
        </w:tc>
        <w:tc>
          <w:tcPr>
            <w:tcW w:w="479" w:type="pct"/>
            <w:tcBorders>
              <w:top w:val="single" w:sz="4" w:space="0" w:color="auto"/>
              <w:left w:val="nil"/>
              <w:bottom w:val="single" w:sz="4" w:space="0" w:color="auto"/>
              <w:right w:val="single" w:sz="4" w:space="0" w:color="auto"/>
            </w:tcBorders>
            <w:shd w:val="clear" w:color="auto" w:fill="auto"/>
            <w:vAlign w:val="center"/>
          </w:tcPr>
          <w:p w14:paraId="18E6AFDC"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4F53781"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E5F2CA0"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43FCB06"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9FC90E8" w14:textId="77777777" w:rsidTr="00A06BFA">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B6FB81C" w14:textId="0639A002"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Periodic financial reporting</w:t>
            </w:r>
          </w:p>
        </w:tc>
        <w:tc>
          <w:tcPr>
            <w:tcW w:w="479" w:type="pct"/>
            <w:tcBorders>
              <w:top w:val="single" w:sz="4" w:space="0" w:color="auto"/>
              <w:left w:val="nil"/>
              <w:bottom w:val="single" w:sz="4" w:space="0" w:color="auto"/>
              <w:right w:val="single" w:sz="4" w:space="0" w:color="auto"/>
            </w:tcBorders>
            <w:shd w:val="clear" w:color="auto" w:fill="auto"/>
            <w:vAlign w:val="center"/>
          </w:tcPr>
          <w:p w14:paraId="37F6FB0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19089136"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78B7866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3AC09B1"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06DF7A4D" w14:textId="77777777" w:rsidTr="0096793E">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777DBF0E" w14:textId="6BBC2332"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Employing technology in internal and external communications management (Emails and Conference Calls)</w:t>
            </w:r>
          </w:p>
        </w:tc>
        <w:tc>
          <w:tcPr>
            <w:tcW w:w="479" w:type="pct"/>
            <w:tcBorders>
              <w:top w:val="single" w:sz="4" w:space="0" w:color="auto"/>
              <w:left w:val="nil"/>
              <w:bottom w:val="single" w:sz="4" w:space="0" w:color="auto"/>
              <w:right w:val="single" w:sz="4" w:space="0" w:color="auto"/>
            </w:tcBorders>
            <w:shd w:val="clear" w:color="auto" w:fill="auto"/>
            <w:vAlign w:val="center"/>
          </w:tcPr>
          <w:p w14:paraId="2E17741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4CEA2CD"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6486EA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73C926B9"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8FAF6ED" w14:textId="77777777" w:rsidTr="0096793E">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4650A05C" w14:textId="2B9F3764"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Evidence and learnings to control quality and public safety</w:t>
            </w:r>
          </w:p>
        </w:tc>
        <w:tc>
          <w:tcPr>
            <w:tcW w:w="479" w:type="pct"/>
            <w:tcBorders>
              <w:top w:val="single" w:sz="4" w:space="0" w:color="auto"/>
              <w:left w:val="nil"/>
              <w:bottom w:val="single" w:sz="4" w:space="0" w:color="auto"/>
              <w:right w:val="single" w:sz="4" w:space="0" w:color="auto"/>
            </w:tcBorders>
            <w:shd w:val="clear" w:color="auto" w:fill="auto"/>
            <w:vAlign w:val="center"/>
          </w:tcPr>
          <w:p w14:paraId="1E24CAAE"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4804636"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481246A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02D67FD"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7C3861D3" w14:textId="77777777" w:rsidTr="0096793E">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39B56AB" w14:textId="161CC57B"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 mechanism for evaluating and managing existing customers and future Franchise customers</w:t>
            </w:r>
          </w:p>
        </w:tc>
        <w:tc>
          <w:tcPr>
            <w:tcW w:w="479" w:type="pct"/>
            <w:tcBorders>
              <w:top w:val="single" w:sz="4" w:space="0" w:color="auto"/>
              <w:left w:val="nil"/>
              <w:bottom w:val="single" w:sz="4" w:space="0" w:color="auto"/>
              <w:right w:val="single" w:sz="4" w:space="0" w:color="auto"/>
            </w:tcBorders>
            <w:shd w:val="clear" w:color="auto" w:fill="auto"/>
            <w:vAlign w:val="center"/>
          </w:tcPr>
          <w:p w14:paraId="795885AE"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40D60D1"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0480E7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75FAB39"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1F0F09D1" w14:textId="77777777" w:rsidTr="0096793E">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457BDB69" w14:textId="68D0C477"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 mechanism to measure the satisfaction of current and French staff</w:t>
            </w:r>
          </w:p>
        </w:tc>
        <w:tc>
          <w:tcPr>
            <w:tcW w:w="479" w:type="pct"/>
            <w:tcBorders>
              <w:top w:val="single" w:sz="4" w:space="0" w:color="auto"/>
              <w:left w:val="nil"/>
              <w:bottom w:val="single" w:sz="4" w:space="0" w:color="auto"/>
              <w:right w:val="single" w:sz="4" w:space="0" w:color="auto"/>
            </w:tcBorders>
            <w:shd w:val="clear" w:color="auto" w:fill="auto"/>
            <w:vAlign w:val="center"/>
          </w:tcPr>
          <w:p w14:paraId="3B9D347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18F3AE7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57784219"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B8CAE7F"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230EF85" w14:textId="77777777" w:rsidTr="0096793E">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4657A278" w14:textId="2C0DFFB2"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Documented legal contracts to manage the franchising process</w:t>
            </w:r>
          </w:p>
        </w:tc>
        <w:tc>
          <w:tcPr>
            <w:tcW w:w="479" w:type="pct"/>
            <w:tcBorders>
              <w:top w:val="single" w:sz="4" w:space="0" w:color="auto"/>
              <w:left w:val="nil"/>
              <w:bottom w:val="single" w:sz="4" w:space="0" w:color="auto"/>
              <w:right w:val="single" w:sz="4" w:space="0" w:color="auto"/>
            </w:tcBorders>
            <w:shd w:val="clear" w:color="auto" w:fill="auto"/>
            <w:vAlign w:val="center"/>
          </w:tcPr>
          <w:p w14:paraId="2B00A07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21820DC"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2B183E6"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F1DB836"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298F8848" w14:textId="77777777" w:rsidTr="0096793E">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702F00A" w14:textId="2BF58086"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Registered and registerable trademark in other countries</w:t>
            </w:r>
          </w:p>
        </w:tc>
        <w:tc>
          <w:tcPr>
            <w:tcW w:w="479" w:type="pct"/>
            <w:tcBorders>
              <w:top w:val="single" w:sz="4" w:space="0" w:color="auto"/>
              <w:left w:val="nil"/>
              <w:bottom w:val="single" w:sz="4" w:space="0" w:color="auto"/>
              <w:right w:val="single" w:sz="4" w:space="0" w:color="auto"/>
            </w:tcBorders>
            <w:shd w:val="clear" w:color="auto" w:fill="auto"/>
            <w:vAlign w:val="center"/>
          </w:tcPr>
          <w:p w14:paraId="16BF5A1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45F10A5D"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4B2766F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41A672D1"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2B82237A"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E979C47" w14:textId="045058A5"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 clear pricing system covering all products and services</w:t>
            </w:r>
          </w:p>
        </w:tc>
        <w:tc>
          <w:tcPr>
            <w:tcW w:w="479" w:type="pct"/>
            <w:tcBorders>
              <w:top w:val="single" w:sz="4" w:space="0" w:color="auto"/>
              <w:left w:val="nil"/>
              <w:bottom w:val="single" w:sz="4" w:space="0" w:color="auto"/>
              <w:right w:val="single" w:sz="4" w:space="0" w:color="auto"/>
            </w:tcBorders>
            <w:shd w:val="clear" w:color="auto" w:fill="auto"/>
            <w:vAlign w:val="center"/>
          </w:tcPr>
          <w:p w14:paraId="6953139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323E38C"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2DD3B3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7C358026"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03F1B0FB"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41E28C1" w14:textId="19655BC1"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 xml:space="preserve">A list of authorized suppliers and distributors and supplier accreditation criteria </w:t>
            </w:r>
          </w:p>
        </w:tc>
        <w:tc>
          <w:tcPr>
            <w:tcW w:w="479" w:type="pct"/>
            <w:tcBorders>
              <w:top w:val="single" w:sz="4" w:space="0" w:color="auto"/>
              <w:left w:val="nil"/>
              <w:bottom w:val="single" w:sz="4" w:space="0" w:color="auto"/>
              <w:right w:val="single" w:sz="4" w:space="0" w:color="auto"/>
            </w:tcBorders>
            <w:shd w:val="clear" w:color="auto" w:fill="auto"/>
            <w:vAlign w:val="center"/>
          </w:tcPr>
          <w:p w14:paraId="240E49E9"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336224C"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5ECE8F5B"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55E766B"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36903B0E"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2A8DF975" w14:textId="607DBC39"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 xml:space="preserve">Sales in annual increase </w:t>
            </w:r>
          </w:p>
        </w:tc>
        <w:tc>
          <w:tcPr>
            <w:tcW w:w="479" w:type="pct"/>
            <w:tcBorders>
              <w:top w:val="single" w:sz="4" w:space="0" w:color="auto"/>
              <w:left w:val="nil"/>
              <w:bottom w:val="single" w:sz="4" w:space="0" w:color="auto"/>
              <w:right w:val="single" w:sz="4" w:space="0" w:color="auto"/>
            </w:tcBorders>
            <w:shd w:val="clear" w:color="auto" w:fill="auto"/>
            <w:vAlign w:val="center"/>
          </w:tcPr>
          <w:p w14:paraId="23A7B660"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740C558B"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83A991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B0F572E"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36293819"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B38420A" w14:textId="52AAD0FD"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 xml:space="preserve">Project profitability relative to the average profitability of the sector </w:t>
            </w:r>
          </w:p>
        </w:tc>
        <w:tc>
          <w:tcPr>
            <w:tcW w:w="479" w:type="pct"/>
            <w:tcBorders>
              <w:top w:val="single" w:sz="4" w:space="0" w:color="auto"/>
              <w:left w:val="nil"/>
              <w:bottom w:val="single" w:sz="4" w:space="0" w:color="auto"/>
              <w:right w:val="single" w:sz="4" w:space="0" w:color="auto"/>
            </w:tcBorders>
            <w:shd w:val="clear" w:color="auto" w:fill="auto"/>
            <w:vAlign w:val="center"/>
          </w:tcPr>
          <w:p w14:paraId="684A6D8B"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A596DB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3D23DB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395D56A"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2DA1C27B"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2CDC2D14" w14:textId="7E206488"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The project has succeeded in attracting investors or interested in opening new branches or has been able to open more than one branch so far</w:t>
            </w:r>
          </w:p>
        </w:tc>
        <w:tc>
          <w:tcPr>
            <w:tcW w:w="479" w:type="pct"/>
            <w:tcBorders>
              <w:top w:val="single" w:sz="4" w:space="0" w:color="auto"/>
              <w:left w:val="nil"/>
              <w:bottom w:val="single" w:sz="4" w:space="0" w:color="auto"/>
              <w:right w:val="single" w:sz="4" w:space="0" w:color="auto"/>
            </w:tcBorders>
            <w:shd w:val="clear" w:color="auto" w:fill="auto"/>
            <w:vAlign w:val="center"/>
          </w:tcPr>
          <w:p w14:paraId="15BA3242"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2326C739"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1B5A6DB"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0CEEE88"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43CBBD6E"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F002AEC" w14:textId="299EEFE4"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lastRenderedPageBreak/>
              <w:t>The project's reputation on specialized rating sites and social networking sites (TripAdvisor, Google Review, etc.)</w:t>
            </w:r>
          </w:p>
        </w:tc>
        <w:tc>
          <w:tcPr>
            <w:tcW w:w="479" w:type="pct"/>
            <w:tcBorders>
              <w:top w:val="single" w:sz="4" w:space="0" w:color="auto"/>
              <w:left w:val="nil"/>
              <w:bottom w:val="single" w:sz="4" w:space="0" w:color="auto"/>
              <w:right w:val="single" w:sz="4" w:space="0" w:color="auto"/>
            </w:tcBorders>
            <w:shd w:val="clear" w:color="auto" w:fill="auto"/>
            <w:vAlign w:val="center"/>
          </w:tcPr>
          <w:p w14:paraId="247B84E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1A5DA8C"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42BDFDC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DBDC218"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1100BF0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CCFC1E1" w14:textId="5165BC3E"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 xml:space="preserve">The existence of a reference institutional identity for the project, documented and reversed on designs and publications </w:t>
            </w:r>
          </w:p>
        </w:tc>
        <w:tc>
          <w:tcPr>
            <w:tcW w:w="479" w:type="pct"/>
            <w:tcBorders>
              <w:top w:val="single" w:sz="4" w:space="0" w:color="auto"/>
              <w:left w:val="nil"/>
              <w:bottom w:val="single" w:sz="4" w:space="0" w:color="auto"/>
              <w:right w:val="single" w:sz="4" w:space="0" w:color="auto"/>
            </w:tcBorders>
            <w:shd w:val="clear" w:color="auto" w:fill="auto"/>
            <w:vAlign w:val="center"/>
          </w:tcPr>
          <w:p w14:paraId="094DAEE1"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43AB4ED"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5B3B8AA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642854E"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508988F"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7AE3C590" w14:textId="46F37C20"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The presence of decorations and a distinctive character and applicable in the French and documented with a reference guide</w:t>
            </w:r>
          </w:p>
        </w:tc>
        <w:tc>
          <w:tcPr>
            <w:tcW w:w="479" w:type="pct"/>
            <w:tcBorders>
              <w:top w:val="single" w:sz="4" w:space="0" w:color="auto"/>
              <w:left w:val="nil"/>
              <w:bottom w:val="single" w:sz="4" w:space="0" w:color="auto"/>
              <w:right w:val="single" w:sz="4" w:space="0" w:color="auto"/>
            </w:tcBorders>
            <w:shd w:val="clear" w:color="auto" w:fill="auto"/>
            <w:vAlign w:val="center"/>
          </w:tcPr>
          <w:p w14:paraId="0F1F100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5B60FBE"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486BEE5"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0562CFC"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1DDFE35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0D5314A" w14:textId="05EDBD28"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Competitive advantage is transferable across countries and branches through franchising</w:t>
            </w:r>
          </w:p>
        </w:tc>
        <w:tc>
          <w:tcPr>
            <w:tcW w:w="479" w:type="pct"/>
            <w:tcBorders>
              <w:top w:val="single" w:sz="4" w:space="0" w:color="auto"/>
              <w:left w:val="nil"/>
              <w:bottom w:val="single" w:sz="4" w:space="0" w:color="auto"/>
              <w:right w:val="single" w:sz="4" w:space="0" w:color="auto"/>
            </w:tcBorders>
            <w:shd w:val="clear" w:color="auto" w:fill="auto"/>
            <w:vAlign w:val="center"/>
          </w:tcPr>
          <w:p w14:paraId="1DD0C152"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C952DAB"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205F2E1"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29438206"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5C0305F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44E013EF" w14:textId="0C7E5FBB"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Provides a guess of the total capital required by future franchisee</w:t>
            </w:r>
          </w:p>
        </w:tc>
        <w:tc>
          <w:tcPr>
            <w:tcW w:w="479" w:type="pct"/>
            <w:tcBorders>
              <w:top w:val="single" w:sz="4" w:space="0" w:color="auto"/>
              <w:left w:val="nil"/>
              <w:bottom w:val="single" w:sz="4" w:space="0" w:color="auto"/>
              <w:right w:val="single" w:sz="4" w:space="0" w:color="auto"/>
            </w:tcBorders>
            <w:shd w:val="clear" w:color="auto" w:fill="auto"/>
            <w:vAlign w:val="center"/>
          </w:tcPr>
          <w:p w14:paraId="63698F1D"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3A43CD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EBE5D12"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8053D06"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483E16C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7E54F73" w14:textId="672B4540"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Provide the right staff in terms of number</w:t>
            </w:r>
          </w:p>
        </w:tc>
        <w:tc>
          <w:tcPr>
            <w:tcW w:w="479" w:type="pct"/>
            <w:tcBorders>
              <w:top w:val="single" w:sz="4" w:space="0" w:color="auto"/>
              <w:left w:val="nil"/>
              <w:bottom w:val="single" w:sz="4" w:space="0" w:color="auto"/>
              <w:right w:val="single" w:sz="4" w:space="0" w:color="auto"/>
            </w:tcBorders>
            <w:shd w:val="clear" w:color="auto" w:fill="auto"/>
            <w:vAlign w:val="center"/>
          </w:tcPr>
          <w:p w14:paraId="5325B9C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95500AD"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7D07D09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2FD98E8A"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4DA94E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8D336BD" w14:textId="020C8A8F"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Availability of qualified staff to complete tasks</w:t>
            </w:r>
          </w:p>
        </w:tc>
        <w:tc>
          <w:tcPr>
            <w:tcW w:w="479" w:type="pct"/>
            <w:tcBorders>
              <w:top w:val="single" w:sz="4" w:space="0" w:color="auto"/>
              <w:left w:val="nil"/>
              <w:bottom w:val="single" w:sz="4" w:space="0" w:color="auto"/>
              <w:right w:val="single" w:sz="4" w:space="0" w:color="auto"/>
            </w:tcBorders>
            <w:shd w:val="clear" w:color="auto" w:fill="auto"/>
            <w:vAlign w:val="center"/>
          </w:tcPr>
          <w:p w14:paraId="29E7A13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620896E"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945219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C279061"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40F42A6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E685DF4" w14:textId="0DC57316"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An annual training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34E94A55"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74D57FE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D98F01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2F3FE2FF"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0AAD4BF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47B8E02" w14:textId="6ADCD1A1"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Having a qualified middle management level</w:t>
            </w:r>
          </w:p>
        </w:tc>
        <w:tc>
          <w:tcPr>
            <w:tcW w:w="479" w:type="pct"/>
            <w:tcBorders>
              <w:top w:val="single" w:sz="4" w:space="0" w:color="auto"/>
              <w:left w:val="nil"/>
              <w:bottom w:val="single" w:sz="4" w:space="0" w:color="auto"/>
              <w:right w:val="single" w:sz="4" w:space="0" w:color="auto"/>
            </w:tcBorders>
            <w:shd w:val="clear" w:color="auto" w:fill="auto"/>
            <w:vAlign w:val="center"/>
          </w:tcPr>
          <w:p w14:paraId="0303A27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D7D855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371B5C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C5742E0"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20981D96"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7C40A690" w14:textId="346307FF"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Staff candidates to receive sensitive jobs (succession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5742D0D5"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9525239"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6291C31"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22B4238"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04DD4BB8"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7EFB3E00" w14:textId="56369AE0"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Good satisfaction from employees about their work (65% and more)</w:t>
            </w:r>
          </w:p>
        </w:tc>
        <w:tc>
          <w:tcPr>
            <w:tcW w:w="479" w:type="pct"/>
            <w:tcBorders>
              <w:top w:val="single" w:sz="4" w:space="0" w:color="auto"/>
              <w:left w:val="nil"/>
              <w:bottom w:val="single" w:sz="4" w:space="0" w:color="auto"/>
              <w:right w:val="single" w:sz="4" w:space="0" w:color="auto"/>
            </w:tcBorders>
            <w:shd w:val="clear" w:color="auto" w:fill="auto"/>
            <w:vAlign w:val="center"/>
          </w:tcPr>
          <w:p w14:paraId="07867E90"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4DB217D4"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4448FEB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F60EFD3"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7E316A42"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35F245C" w14:textId="07E06A08"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Staff turnover is low</w:t>
            </w:r>
          </w:p>
        </w:tc>
        <w:tc>
          <w:tcPr>
            <w:tcW w:w="479" w:type="pct"/>
            <w:tcBorders>
              <w:top w:val="single" w:sz="4" w:space="0" w:color="auto"/>
              <w:left w:val="nil"/>
              <w:bottom w:val="single" w:sz="4" w:space="0" w:color="auto"/>
              <w:right w:val="single" w:sz="4" w:space="0" w:color="auto"/>
            </w:tcBorders>
            <w:shd w:val="clear" w:color="auto" w:fill="auto"/>
            <w:vAlign w:val="center"/>
          </w:tcPr>
          <w:p w14:paraId="44029E76"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385E1D2"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234FDAC"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5F474CB"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7CED1A34"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E46A46F" w14:textId="4750628A"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An effective and meaningful incentive system</w:t>
            </w:r>
          </w:p>
        </w:tc>
        <w:tc>
          <w:tcPr>
            <w:tcW w:w="479" w:type="pct"/>
            <w:tcBorders>
              <w:top w:val="single" w:sz="4" w:space="0" w:color="auto"/>
              <w:left w:val="nil"/>
              <w:bottom w:val="single" w:sz="4" w:space="0" w:color="auto"/>
              <w:right w:val="single" w:sz="4" w:space="0" w:color="auto"/>
            </w:tcBorders>
            <w:shd w:val="clear" w:color="auto" w:fill="auto"/>
            <w:vAlign w:val="center"/>
          </w:tcPr>
          <w:p w14:paraId="371F1855"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EF53ED5"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617855EE"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0858285"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60E275D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4B26871A" w14:textId="71E1135C"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The existence of a system to determine the needs of the French in terms of the number and qualifications of cadres</w:t>
            </w:r>
          </w:p>
        </w:tc>
        <w:tc>
          <w:tcPr>
            <w:tcW w:w="479" w:type="pct"/>
            <w:tcBorders>
              <w:top w:val="single" w:sz="4" w:space="0" w:color="auto"/>
              <w:left w:val="nil"/>
              <w:bottom w:val="single" w:sz="4" w:space="0" w:color="auto"/>
              <w:right w:val="single" w:sz="4" w:space="0" w:color="auto"/>
            </w:tcBorders>
            <w:shd w:val="clear" w:color="auto" w:fill="auto"/>
            <w:vAlign w:val="center"/>
          </w:tcPr>
          <w:p w14:paraId="2019C9FD"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1866A4B6"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4C99DA1"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5B0F637"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57F83680"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31179F5" w14:textId="62B09858"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Diversity of functional skills to serve institutional objectives</w:t>
            </w:r>
          </w:p>
        </w:tc>
        <w:tc>
          <w:tcPr>
            <w:tcW w:w="479" w:type="pct"/>
            <w:tcBorders>
              <w:top w:val="single" w:sz="4" w:space="0" w:color="auto"/>
              <w:left w:val="nil"/>
              <w:bottom w:val="single" w:sz="4" w:space="0" w:color="auto"/>
              <w:right w:val="single" w:sz="4" w:space="0" w:color="auto"/>
            </w:tcBorders>
            <w:shd w:val="clear" w:color="auto" w:fill="auto"/>
            <w:vAlign w:val="center"/>
          </w:tcPr>
          <w:p w14:paraId="40807D00"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1C48506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1D414C5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D1BA0E4"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3CDC9395"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761749C" w14:textId="2BD165C6"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t>Provide qualified staff and staff in all disciplines necessary for franchises</w:t>
            </w:r>
          </w:p>
        </w:tc>
        <w:tc>
          <w:tcPr>
            <w:tcW w:w="479" w:type="pct"/>
            <w:tcBorders>
              <w:top w:val="single" w:sz="4" w:space="0" w:color="auto"/>
              <w:left w:val="nil"/>
              <w:bottom w:val="single" w:sz="4" w:space="0" w:color="auto"/>
              <w:right w:val="single" w:sz="4" w:space="0" w:color="auto"/>
            </w:tcBorders>
            <w:shd w:val="clear" w:color="auto" w:fill="auto"/>
            <w:vAlign w:val="center"/>
          </w:tcPr>
          <w:p w14:paraId="20C3784A"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5EA6CC7"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D5BC31F"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45931EA"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7805860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20D89BA5" w14:textId="1B3A35CC" w:rsidR="00D11213" w:rsidRPr="00703BBA" w:rsidRDefault="00D11213" w:rsidP="00D11213">
            <w:pPr>
              <w:spacing w:after="0" w:line="240" w:lineRule="auto"/>
              <w:rPr>
                <w:rFonts w:asciiTheme="minorBidi" w:eastAsia="Times New Roman" w:hAnsiTheme="minorBidi"/>
                <w:b/>
                <w:bCs/>
                <w:sz w:val="18"/>
                <w:szCs w:val="18"/>
              </w:rPr>
            </w:pPr>
            <w:r w:rsidRPr="00703BBA">
              <w:rPr>
                <w:rFonts w:asciiTheme="minorBidi" w:hAnsiTheme="minorBidi"/>
              </w:rPr>
              <w:lastRenderedPageBreak/>
              <w:t>The presence of leadership and management skills of the middle administration or candidates for it</w:t>
            </w:r>
          </w:p>
        </w:tc>
        <w:tc>
          <w:tcPr>
            <w:tcW w:w="479" w:type="pct"/>
            <w:tcBorders>
              <w:top w:val="single" w:sz="4" w:space="0" w:color="auto"/>
              <w:left w:val="nil"/>
              <w:bottom w:val="single" w:sz="4" w:space="0" w:color="auto"/>
              <w:right w:val="single" w:sz="4" w:space="0" w:color="auto"/>
            </w:tcBorders>
            <w:shd w:val="clear" w:color="auto" w:fill="auto"/>
            <w:vAlign w:val="center"/>
          </w:tcPr>
          <w:p w14:paraId="30D7DBE3"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41B7039"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BAD35F8" w14:textId="77777777" w:rsidR="00D11213" w:rsidRPr="00703BBA" w:rsidRDefault="00D11213" w:rsidP="00D11213">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EFC16DB" w14:textId="77777777" w:rsidR="00D11213" w:rsidRPr="00703BBA" w:rsidRDefault="00D11213" w:rsidP="00D11213">
            <w:pPr>
              <w:spacing w:after="0" w:line="240" w:lineRule="auto"/>
              <w:rPr>
                <w:rFonts w:asciiTheme="minorBidi" w:eastAsia="Times New Roman" w:hAnsiTheme="minorBidi"/>
                <w:b/>
                <w:bCs/>
                <w:sz w:val="18"/>
                <w:szCs w:val="18"/>
              </w:rPr>
            </w:pPr>
          </w:p>
        </w:tc>
      </w:tr>
      <w:tr w:rsidR="00703BBA" w:rsidRPr="00703BBA" w14:paraId="7942ABB3"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14DAF7A" w14:textId="7AF3052B" w:rsidR="00DD082A" w:rsidRPr="00703BBA" w:rsidRDefault="00DD082A" w:rsidP="00DD082A">
            <w:pPr>
              <w:spacing w:after="0" w:line="240" w:lineRule="auto"/>
              <w:rPr>
                <w:rFonts w:asciiTheme="minorBidi" w:hAnsiTheme="minorBidi"/>
              </w:rPr>
            </w:pPr>
            <w:r w:rsidRPr="00703BBA">
              <w:rPr>
                <w:rFonts w:asciiTheme="minorBidi" w:hAnsiTheme="minorBidi"/>
              </w:rPr>
              <w:t>Key Operations training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2C51AE91"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4A2C2F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31DA8B1"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23DD3B8F"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590F22F3"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810FEC2" w14:textId="581A2CF1" w:rsidR="00DD082A" w:rsidRPr="00703BBA" w:rsidRDefault="00DD082A" w:rsidP="00DD082A">
            <w:pPr>
              <w:spacing w:after="0" w:line="240" w:lineRule="auto"/>
              <w:rPr>
                <w:rFonts w:asciiTheme="minorBidi" w:hAnsiTheme="minorBidi"/>
              </w:rPr>
            </w:pPr>
            <w:r w:rsidRPr="00703BBA">
              <w:rPr>
                <w:rFonts w:asciiTheme="minorBidi" w:hAnsiTheme="minorBidi"/>
              </w:rPr>
              <w:t>The ability to train franchisees on key operations through the availability of trainers and training materials</w:t>
            </w:r>
          </w:p>
        </w:tc>
        <w:tc>
          <w:tcPr>
            <w:tcW w:w="479" w:type="pct"/>
            <w:tcBorders>
              <w:top w:val="single" w:sz="4" w:space="0" w:color="auto"/>
              <w:left w:val="nil"/>
              <w:bottom w:val="single" w:sz="4" w:space="0" w:color="auto"/>
              <w:right w:val="single" w:sz="4" w:space="0" w:color="auto"/>
            </w:tcBorders>
            <w:shd w:val="clear" w:color="auto" w:fill="auto"/>
            <w:vAlign w:val="center"/>
          </w:tcPr>
          <w:p w14:paraId="1F0A3BAF"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6A06EEE"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3CC8FCE"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49B5A887"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0F3FA0B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0BF46D4" w14:textId="7F3B1029" w:rsidR="00DD082A" w:rsidRPr="00703BBA" w:rsidRDefault="00DD082A" w:rsidP="00DD082A">
            <w:pPr>
              <w:spacing w:after="0" w:line="240" w:lineRule="auto"/>
              <w:rPr>
                <w:rFonts w:asciiTheme="minorBidi" w:hAnsiTheme="minorBidi"/>
              </w:rPr>
            </w:pPr>
            <w:r w:rsidRPr="00703BBA">
              <w:rPr>
                <w:rFonts w:asciiTheme="minorBidi" w:hAnsiTheme="minorBidi"/>
              </w:rPr>
              <w:t>Senior management is committed to following documented business policies and procedures and transferring them to franchisees (if any)</w:t>
            </w:r>
          </w:p>
        </w:tc>
        <w:tc>
          <w:tcPr>
            <w:tcW w:w="479" w:type="pct"/>
            <w:tcBorders>
              <w:top w:val="single" w:sz="4" w:space="0" w:color="auto"/>
              <w:left w:val="nil"/>
              <w:bottom w:val="single" w:sz="4" w:space="0" w:color="auto"/>
              <w:right w:val="single" w:sz="4" w:space="0" w:color="auto"/>
            </w:tcBorders>
            <w:shd w:val="clear" w:color="auto" w:fill="auto"/>
            <w:vAlign w:val="center"/>
          </w:tcPr>
          <w:p w14:paraId="350D00B8"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4EE1542E"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5675189"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7AFD307"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63C2DC7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2BB1EAA" w14:textId="17E7E357" w:rsidR="00DD082A" w:rsidRPr="00703BBA" w:rsidRDefault="00DD082A" w:rsidP="00DD082A">
            <w:pPr>
              <w:spacing w:after="0" w:line="240" w:lineRule="auto"/>
              <w:rPr>
                <w:rFonts w:asciiTheme="minorBidi" w:hAnsiTheme="minorBidi"/>
              </w:rPr>
            </w:pPr>
            <w:r w:rsidRPr="00703BBA">
              <w:rPr>
                <w:rFonts w:asciiTheme="minorBidi" w:hAnsiTheme="minorBidi"/>
              </w:rPr>
              <w:t>Senior management style is compatible with the requirements of implementing the strategic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3F944A9B"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6FEF6E6"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6E52A02E"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72D8019D"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20ECD72E"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3AF6150C" w14:textId="3609508E" w:rsidR="00DD082A" w:rsidRPr="00703BBA" w:rsidRDefault="00DD082A" w:rsidP="00DD082A">
            <w:pPr>
              <w:spacing w:after="0" w:line="240" w:lineRule="auto"/>
              <w:rPr>
                <w:rFonts w:asciiTheme="minorBidi" w:hAnsiTheme="minorBidi"/>
              </w:rPr>
            </w:pPr>
            <w:r w:rsidRPr="00703BBA">
              <w:rPr>
                <w:rFonts w:asciiTheme="minorBidi" w:hAnsiTheme="minorBidi"/>
              </w:rPr>
              <w:t>The ability to change and adopt initiatives from senior management</w:t>
            </w:r>
          </w:p>
        </w:tc>
        <w:tc>
          <w:tcPr>
            <w:tcW w:w="479" w:type="pct"/>
            <w:tcBorders>
              <w:top w:val="single" w:sz="4" w:space="0" w:color="auto"/>
              <w:left w:val="nil"/>
              <w:bottom w:val="single" w:sz="4" w:space="0" w:color="auto"/>
              <w:right w:val="single" w:sz="4" w:space="0" w:color="auto"/>
            </w:tcBorders>
            <w:shd w:val="clear" w:color="auto" w:fill="auto"/>
            <w:vAlign w:val="center"/>
          </w:tcPr>
          <w:p w14:paraId="0D923991"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DB718BD"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43CD2D1"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C7072B2"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5BD0E9B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08B8B80" w14:textId="1E642A29" w:rsidR="00DD082A" w:rsidRPr="00703BBA" w:rsidRDefault="00DD082A" w:rsidP="00DD082A">
            <w:pPr>
              <w:spacing w:after="0" w:line="240" w:lineRule="auto"/>
              <w:rPr>
                <w:rFonts w:asciiTheme="minorBidi" w:hAnsiTheme="minorBidi"/>
              </w:rPr>
            </w:pPr>
            <w:r w:rsidRPr="00703BBA">
              <w:rPr>
                <w:rFonts w:asciiTheme="minorBidi" w:hAnsiTheme="minorBidi"/>
              </w:rPr>
              <w:t>An institutional culture that supports change and strategic planning</w:t>
            </w:r>
          </w:p>
        </w:tc>
        <w:tc>
          <w:tcPr>
            <w:tcW w:w="479" w:type="pct"/>
            <w:tcBorders>
              <w:top w:val="single" w:sz="4" w:space="0" w:color="auto"/>
              <w:left w:val="nil"/>
              <w:bottom w:val="single" w:sz="4" w:space="0" w:color="auto"/>
              <w:right w:val="single" w:sz="4" w:space="0" w:color="auto"/>
            </w:tcBorders>
            <w:shd w:val="clear" w:color="auto" w:fill="auto"/>
            <w:vAlign w:val="center"/>
          </w:tcPr>
          <w:p w14:paraId="04735FA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59286AD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7E96DCA0"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7C9ADB02"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0DE7FDBB"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0678E239" w14:textId="03B220D1" w:rsidR="00DD082A" w:rsidRPr="00703BBA" w:rsidRDefault="00DD082A" w:rsidP="00DD082A">
            <w:pPr>
              <w:spacing w:after="0" w:line="240" w:lineRule="auto"/>
              <w:rPr>
                <w:rFonts w:asciiTheme="minorBidi" w:hAnsiTheme="minorBidi"/>
              </w:rPr>
            </w:pPr>
            <w:r w:rsidRPr="00703BBA">
              <w:rPr>
                <w:rFonts w:asciiTheme="minorBidi" w:hAnsiTheme="minorBidi"/>
              </w:rPr>
              <w:t xml:space="preserve">The contribution of senior management to the advancement of serious and qualified workers </w:t>
            </w:r>
          </w:p>
        </w:tc>
        <w:tc>
          <w:tcPr>
            <w:tcW w:w="479" w:type="pct"/>
            <w:tcBorders>
              <w:top w:val="single" w:sz="4" w:space="0" w:color="auto"/>
              <w:left w:val="nil"/>
              <w:bottom w:val="single" w:sz="4" w:space="0" w:color="auto"/>
              <w:right w:val="single" w:sz="4" w:space="0" w:color="auto"/>
            </w:tcBorders>
            <w:shd w:val="clear" w:color="auto" w:fill="auto"/>
            <w:vAlign w:val="center"/>
          </w:tcPr>
          <w:p w14:paraId="668B62AC"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C5542A5"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DEA6578"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644388E7"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3D0AEE31"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57E9FD9" w14:textId="63A1B50F" w:rsidR="00DD082A" w:rsidRPr="00703BBA" w:rsidRDefault="00DD082A" w:rsidP="00DD082A">
            <w:pPr>
              <w:spacing w:after="0" w:line="240" w:lineRule="auto"/>
              <w:rPr>
                <w:rFonts w:asciiTheme="minorBidi" w:hAnsiTheme="minorBidi"/>
              </w:rPr>
            </w:pPr>
            <w:r w:rsidRPr="00703BBA">
              <w:rPr>
                <w:rFonts w:asciiTheme="minorBidi" w:hAnsiTheme="minorBidi"/>
              </w:rPr>
              <w:t>Key Operations training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35C7019A"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2E954C8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0A4EFB8"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428D2D2D"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43A48A99"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588D8FC1" w14:textId="4DABF70F" w:rsidR="00DD082A" w:rsidRPr="00703BBA" w:rsidRDefault="00DD082A" w:rsidP="00DD082A">
            <w:pPr>
              <w:spacing w:after="0" w:line="240" w:lineRule="auto"/>
              <w:rPr>
                <w:rFonts w:asciiTheme="minorBidi" w:hAnsiTheme="minorBidi"/>
              </w:rPr>
            </w:pPr>
            <w:r w:rsidRPr="00703BBA">
              <w:rPr>
                <w:rFonts w:asciiTheme="minorBidi" w:hAnsiTheme="minorBidi"/>
              </w:rPr>
              <w:t>The ability to train franchisees on key operations through the availability of trainers and training materials</w:t>
            </w:r>
          </w:p>
        </w:tc>
        <w:tc>
          <w:tcPr>
            <w:tcW w:w="479" w:type="pct"/>
            <w:tcBorders>
              <w:top w:val="single" w:sz="4" w:space="0" w:color="auto"/>
              <w:left w:val="nil"/>
              <w:bottom w:val="single" w:sz="4" w:space="0" w:color="auto"/>
              <w:right w:val="single" w:sz="4" w:space="0" w:color="auto"/>
            </w:tcBorders>
            <w:shd w:val="clear" w:color="auto" w:fill="auto"/>
            <w:vAlign w:val="center"/>
          </w:tcPr>
          <w:p w14:paraId="49D0C16B"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68990BB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5262A619"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2D8ADF48"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07B37486"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5A2C5F9" w14:textId="5931E8E4" w:rsidR="00DD082A" w:rsidRPr="00703BBA" w:rsidRDefault="00DD082A" w:rsidP="00DD082A">
            <w:pPr>
              <w:spacing w:after="0" w:line="240" w:lineRule="auto"/>
              <w:rPr>
                <w:rFonts w:asciiTheme="minorBidi" w:hAnsiTheme="minorBidi"/>
              </w:rPr>
            </w:pPr>
            <w:r w:rsidRPr="00703BBA">
              <w:rPr>
                <w:rFonts w:asciiTheme="minorBidi" w:hAnsiTheme="minorBidi"/>
              </w:rPr>
              <w:t>Senior management is committed to following documented business policies and procedures and transferring them to franchisees (if any)</w:t>
            </w:r>
          </w:p>
        </w:tc>
        <w:tc>
          <w:tcPr>
            <w:tcW w:w="479" w:type="pct"/>
            <w:tcBorders>
              <w:top w:val="single" w:sz="4" w:space="0" w:color="auto"/>
              <w:left w:val="nil"/>
              <w:bottom w:val="single" w:sz="4" w:space="0" w:color="auto"/>
              <w:right w:val="single" w:sz="4" w:space="0" w:color="auto"/>
            </w:tcBorders>
            <w:shd w:val="clear" w:color="auto" w:fill="auto"/>
            <w:vAlign w:val="center"/>
          </w:tcPr>
          <w:p w14:paraId="2091971C"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0C5EC2C0"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2A61EE5B"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A01F227"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508A3F97"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2071530B" w14:textId="6AC068FD" w:rsidR="00DD082A" w:rsidRPr="00703BBA" w:rsidRDefault="00DD082A" w:rsidP="00DD082A">
            <w:pPr>
              <w:spacing w:after="0" w:line="240" w:lineRule="auto"/>
              <w:rPr>
                <w:rFonts w:asciiTheme="minorBidi" w:hAnsiTheme="minorBidi"/>
              </w:rPr>
            </w:pPr>
            <w:r w:rsidRPr="00703BBA">
              <w:rPr>
                <w:rFonts w:asciiTheme="minorBidi" w:hAnsiTheme="minorBidi"/>
              </w:rPr>
              <w:t>Senior management style is compatible with the requirements of implementing the strategic plan</w:t>
            </w:r>
          </w:p>
        </w:tc>
        <w:tc>
          <w:tcPr>
            <w:tcW w:w="479" w:type="pct"/>
            <w:tcBorders>
              <w:top w:val="single" w:sz="4" w:space="0" w:color="auto"/>
              <w:left w:val="nil"/>
              <w:bottom w:val="single" w:sz="4" w:space="0" w:color="auto"/>
              <w:right w:val="single" w:sz="4" w:space="0" w:color="auto"/>
            </w:tcBorders>
            <w:shd w:val="clear" w:color="auto" w:fill="auto"/>
            <w:vAlign w:val="center"/>
          </w:tcPr>
          <w:p w14:paraId="368B9D18"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2516823A"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6B8EC31C"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5EDFF36B"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333B7D0A"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26E281E" w14:textId="72889CE8" w:rsidR="00DD082A" w:rsidRPr="00703BBA" w:rsidRDefault="00DD082A" w:rsidP="00DD082A">
            <w:pPr>
              <w:spacing w:after="0" w:line="240" w:lineRule="auto"/>
              <w:rPr>
                <w:rFonts w:asciiTheme="minorBidi" w:hAnsiTheme="minorBidi"/>
              </w:rPr>
            </w:pPr>
            <w:r w:rsidRPr="00703BBA">
              <w:rPr>
                <w:rFonts w:asciiTheme="minorBidi" w:hAnsiTheme="minorBidi"/>
              </w:rPr>
              <w:t>The ability to change and adopt initiatives from senior management</w:t>
            </w:r>
          </w:p>
        </w:tc>
        <w:tc>
          <w:tcPr>
            <w:tcW w:w="479" w:type="pct"/>
            <w:tcBorders>
              <w:top w:val="single" w:sz="4" w:space="0" w:color="auto"/>
              <w:left w:val="nil"/>
              <w:bottom w:val="single" w:sz="4" w:space="0" w:color="auto"/>
              <w:right w:val="single" w:sz="4" w:space="0" w:color="auto"/>
            </w:tcBorders>
            <w:shd w:val="clear" w:color="auto" w:fill="auto"/>
            <w:vAlign w:val="center"/>
          </w:tcPr>
          <w:p w14:paraId="370600E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7C5CACD9"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0A5FFD5E"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1F87AE6E"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7B1172A2"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1A03C756" w14:textId="30C3434A" w:rsidR="00DD082A" w:rsidRPr="00703BBA" w:rsidRDefault="00DD082A" w:rsidP="00DD082A">
            <w:pPr>
              <w:spacing w:after="0" w:line="240" w:lineRule="auto"/>
              <w:rPr>
                <w:rFonts w:asciiTheme="minorBidi" w:hAnsiTheme="minorBidi"/>
              </w:rPr>
            </w:pPr>
            <w:r w:rsidRPr="00703BBA">
              <w:rPr>
                <w:rFonts w:asciiTheme="minorBidi" w:hAnsiTheme="minorBidi"/>
              </w:rPr>
              <w:lastRenderedPageBreak/>
              <w:t>An institutional culture that supports change and strategic planning</w:t>
            </w:r>
          </w:p>
        </w:tc>
        <w:tc>
          <w:tcPr>
            <w:tcW w:w="479" w:type="pct"/>
            <w:tcBorders>
              <w:top w:val="single" w:sz="4" w:space="0" w:color="auto"/>
              <w:left w:val="nil"/>
              <w:bottom w:val="single" w:sz="4" w:space="0" w:color="auto"/>
              <w:right w:val="single" w:sz="4" w:space="0" w:color="auto"/>
            </w:tcBorders>
            <w:shd w:val="clear" w:color="auto" w:fill="auto"/>
            <w:vAlign w:val="center"/>
          </w:tcPr>
          <w:p w14:paraId="1E02F427"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725D41B3"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7EAE5F71"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02907627" w14:textId="77777777" w:rsidR="00DD082A" w:rsidRPr="00703BBA" w:rsidRDefault="00DD082A" w:rsidP="00DD082A">
            <w:pPr>
              <w:spacing w:after="0" w:line="240" w:lineRule="auto"/>
              <w:rPr>
                <w:rFonts w:asciiTheme="minorBidi" w:eastAsia="Times New Roman" w:hAnsiTheme="minorBidi"/>
                <w:b/>
                <w:bCs/>
                <w:sz w:val="18"/>
                <w:szCs w:val="18"/>
              </w:rPr>
            </w:pPr>
          </w:p>
        </w:tc>
      </w:tr>
      <w:tr w:rsidR="00703BBA" w:rsidRPr="00703BBA" w14:paraId="5C4427B2" w14:textId="77777777" w:rsidTr="00C42060">
        <w:trPr>
          <w:trHeight w:val="494"/>
        </w:trPr>
        <w:tc>
          <w:tcPr>
            <w:tcW w:w="1932" w:type="pct"/>
            <w:tcBorders>
              <w:top w:val="single" w:sz="4" w:space="0" w:color="auto"/>
              <w:left w:val="single" w:sz="4" w:space="0" w:color="auto"/>
              <w:bottom w:val="single" w:sz="4" w:space="0" w:color="auto"/>
              <w:right w:val="single" w:sz="4" w:space="0" w:color="auto"/>
            </w:tcBorders>
            <w:shd w:val="clear" w:color="auto" w:fill="auto"/>
          </w:tcPr>
          <w:p w14:paraId="6052998B" w14:textId="4DF92B66" w:rsidR="00DD082A" w:rsidRPr="00703BBA" w:rsidRDefault="00DD082A" w:rsidP="00DD082A">
            <w:pPr>
              <w:spacing w:after="0" w:line="240" w:lineRule="auto"/>
              <w:rPr>
                <w:rFonts w:asciiTheme="minorBidi" w:hAnsiTheme="minorBidi"/>
              </w:rPr>
            </w:pPr>
            <w:r w:rsidRPr="00703BBA">
              <w:rPr>
                <w:rFonts w:asciiTheme="minorBidi" w:hAnsiTheme="minorBidi"/>
              </w:rPr>
              <w:t xml:space="preserve">The contribution of senior management to the advancement of serious and qualified workers </w:t>
            </w:r>
          </w:p>
        </w:tc>
        <w:tc>
          <w:tcPr>
            <w:tcW w:w="479" w:type="pct"/>
            <w:tcBorders>
              <w:top w:val="single" w:sz="4" w:space="0" w:color="auto"/>
              <w:left w:val="nil"/>
              <w:bottom w:val="single" w:sz="4" w:space="0" w:color="auto"/>
              <w:right w:val="single" w:sz="4" w:space="0" w:color="auto"/>
            </w:tcBorders>
            <w:shd w:val="clear" w:color="auto" w:fill="auto"/>
            <w:vAlign w:val="center"/>
          </w:tcPr>
          <w:p w14:paraId="5BD950E5"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731" w:type="pct"/>
            <w:tcBorders>
              <w:top w:val="single" w:sz="4" w:space="0" w:color="auto"/>
              <w:left w:val="nil"/>
              <w:bottom w:val="single" w:sz="4" w:space="0" w:color="auto"/>
              <w:right w:val="single" w:sz="4" w:space="0" w:color="auto"/>
            </w:tcBorders>
            <w:shd w:val="clear" w:color="auto" w:fill="auto"/>
            <w:vAlign w:val="center"/>
          </w:tcPr>
          <w:p w14:paraId="3B015482"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510" w:type="pct"/>
            <w:tcBorders>
              <w:top w:val="single" w:sz="4" w:space="0" w:color="auto"/>
              <w:left w:val="nil"/>
              <w:bottom w:val="single" w:sz="4" w:space="0" w:color="auto"/>
              <w:right w:val="single" w:sz="4" w:space="0" w:color="auto"/>
            </w:tcBorders>
            <w:shd w:val="clear" w:color="auto" w:fill="auto"/>
            <w:vAlign w:val="center"/>
          </w:tcPr>
          <w:p w14:paraId="3D13C79C" w14:textId="77777777" w:rsidR="00DD082A" w:rsidRPr="00703BBA" w:rsidRDefault="00DD082A" w:rsidP="00DD082A">
            <w:pPr>
              <w:spacing w:after="0" w:line="240" w:lineRule="auto"/>
              <w:jc w:val="center"/>
              <w:rPr>
                <w:rFonts w:asciiTheme="minorBidi" w:eastAsia="Times New Roman" w:hAnsiTheme="minorBidi"/>
                <w:b/>
                <w:bCs/>
                <w:sz w:val="18"/>
                <w:szCs w:val="18"/>
              </w:rPr>
            </w:pPr>
          </w:p>
        </w:tc>
        <w:tc>
          <w:tcPr>
            <w:tcW w:w="1347" w:type="pct"/>
            <w:tcBorders>
              <w:top w:val="single" w:sz="4" w:space="0" w:color="auto"/>
              <w:left w:val="nil"/>
              <w:bottom w:val="single" w:sz="4" w:space="0" w:color="auto"/>
              <w:right w:val="single" w:sz="4" w:space="0" w:color="auto"/>
            </w:tcBorders>
            <w:shd w:val="clear" w:color="auto" w:fill="auto"/>
            <w:vAlign w:val="center"/>
          </w:tcPr>
          <w:p w14:paraId="3ADD70FB" w14:textId="77777777" w:rsidR="00DD082A" w:rsidRPr="00703BBA" w:rsidRDefault="00DD082A" w:rsidP="00DD082A">
            <w:pPr>
              <w:spacing w:after="0" w:line="240" w:lineRule="auto"/>
              <w:rPr>
                <w:rFonts w:asciiTheme="minorBidi" w:eastAsia="Times New Roman" w:hAnsiTheme="minorBidi"/>
                <w:b/>
                <w:bCs/>
                <w:sz w:val="18"/>
                <w:szCs w:val="18"/>
              </w:rPr>
            </w:pPr>
          </w:p>
        </w:tc>
      </w:tr>
    </w:tbl>
    <w:p w14:paraId="2FB9B440" w14:textId="77777777" w:rsidR="00616B30" w:rsidRPr="00703BBA" w:rsidRDefault="00616B30" w:rsidP="00616B30">
      <w:pPr>
        <w:rPr>
          <w:rFonts w:asciiTheme="minorBidi" w:eastAsia="SimSun" w:hAnsiTheme="minorBidi"/>
          <w:lang w:val="de-DE" w:bidi="ar-JO"/>
        </w:rPr>
      </w:pPr>
    </w:p>
    <w:p w14:paraId="00E4F548" w14:textId="6AA28AFE" w:rsidR="00D03789" w:rsidRPr="00703BBA" w:rsidRDefault="00D03789" w:rsidP="00D03789">
      <w:pPr>
        <w:pStyle w:val="ListParagraph"/>
        <w:bidi/>
        <w:ind w:left="360"/>
        <w:jc w:val="both"/>
        <w:rPr>
          <w:rFonts w:asciiTheme="minorBidi" w:hAnsiTheme="minorBidi"/>
          <w:sz w:val="24"/>
          <w:szCs w:val="24"/>
          <w:rtl/>
          <w:lang w:val="de-DE" w:bidi="ar-JO"/>
        </w:rPr>
      </w:pPr>
    </w:p>
    <w:p w14:paraId="577A0B82" w14:textId="77777777" w:rsidR="00BB2292" w:rsidRPr="00703BBA" w:rsidRDefault="00BB2292" w:rsidP="00BB2292">
      <w:pPr>
        <w:pStyle w:val="Heading1"/>
        <w:numPr>
          <w:ilvl w:val="0"/>
          <w:numId w:val="2"/>
        </w:numPr>
        <w:bidi w:val="0"/>
        <w:rPr>
          <w:rFonts w:asciiTheme="minorBidi" w:hAnsiTheme="minorBidi" w:cstheme="minorBidi"/>
          <w:b/>
          <w:bCs/>
          <w:color w:val="auto"/>
          <w:sz w:val="24"/>
          <w:szCs w:val="24"/>
        </w:rPr>
      </w:pPr>
      <w:bookmarkStart w:id="18" w:name="_Hlk55395233"/>
      <w:bookmarkStart w:id="19" w:name="_Toc110113963"/>
      <w:r w:rsidRPr="00703BBA">
        <w:rPr>
          <w:rFonts w:asciiTheme="minorBidi" w:hAnsiTheme="minorBidi" w:cstheme="minorBidi"/>
          <w:b/>
          <w:bCs/>
          <w:color w:val="auto"/>
          <w:sz w:val="24"/>
          <w:szCs w:val="24"/>
        </w:rPr>
        <w:t>Disclaimer</w:t>
      </w:r>
      <w:bookmarkEnd w:id="19"/>
    </w:p>
    <w:p w14:paraId="00184E73" w14:textId="77777777" w:rsidR="00BB2292" w:rsidRPr="00703BBA" w:rsidRDefault="00BB2292" w:rsidP="00BB2292">
      <w:pPr>
        <w:shd w:val="clear" w:color="auto" w:fill="FFFFFF"/>
        <w:spacing w:after="0" w:line="240" w:lineRule="auto"/>
        <w:rPr>
          <w:rFonts w:asciiTheme="minorBidi" w:eastAsia="Times New Roman" w:hAnsiTheme="minorBidi"/>
          <w:sz w:val="24"/>
          <w:szCs w:val="24"/>
        </w:rPr>
      </w:pPr>
    </w:p>
    <w:p w14:paraId="268A2941" w14:textId="77777777" w:rsidR="003261FA" w:rsidRPr="00E752D7" w:rsidRDefault="003261FA" w:rsidP="003261FA">
      <w:pPr>
        <w:shd w:val="clear" w:color="auto" w:fill="FFFFFF"/>
        <w:spacing w:after="0" w:line="240" w:lineRule="auto"/>
        <w:jc w:val="both"/>
        <w:rPr>
          <w:rFonts w:asciiTheme="minorBidi" w:eastAsia="Times New Roman" w:hAnsiTheme="minorBidi"/>
          <w:color w:val="222222"/>
          <w:sz w:val="24"/>
          <w:szCs w:val="24"/>
          <w:lang w:val="en-GB" w:eastAsia="en-GB"/>
        </w:rPr>
      </w:pPr>
      <w:r w:rsidRPr="00E752D7">
        <w:rPr>
          <w:rFonts w:asciiTheme="minorBidi" w:eastAsia="Times New Roman" w:hAnsiTheme="minorBidi"/>
          <w:color w:val="222222"/>
          <w:sz w:val="24"/>
          <w:szCs w:val="24"/>
          <w:lang w:val="en-GB" w:eastAsia="en-GB"/>
        </w:rPr>
        <w:t>These templates and information are provided by the SMEs Development Authority of the Sultanate of Oman for the SMEs in Oman for reference only. While the intent is to keep the information correct, the Authority makes no representations or warranties of any kind, expressed or implied, about the completeness, accuracy, reliability, suitability, or availability concerning the information, templates, instructions, guidelines, or related graphics contained. Nor does this information constitute legal advice and that is not its purpose. If you need legal advice, you should consult your lawyer or any legal office.</w:t>
      </w:r>
      <w:r w:rsidRPr="00E752D7">
        <w:rPr>
          <w:rFonts w:asciiTheme="minorBidi" w:eastAsia="Times New Roman" w:hAnsiTheme="minorBidi"/>
          <w:color w:val="222222"/>
          <w:sz w:val="24"/>
          <w:szCs w:val="24"/>
          <w:rtl/>
          <w:lang w:val="en-GB" w:eastAsia="en-GB"/>
        </w:rPr>
        <w:t> </w:t>
      </w:r>
      <w:r w:rsidRPr="00E752D7">
        <w:rPr>
          <w:rFonts w:asciiTheme="minorBidi" w:eastAsia="Times New Roman" w:hAnsiTheme="minorBidi"/>
          <w:color w:val="222222"/>
          <w:sz w:val="24"/>
          <w:szCs w:val="24"/>
          <w:lang w:val="en-GB" w:eastAsia="en-GB"/>
        </w:rPr>
        <w:t>Any reliance you place on such information is therefore strictly at the user's judgment and accountability. All rights reserved to the SMEs Development Authority of the Sultanate of Oman, and any use of this file for other purposes than the mentioned above shall require written approval by the Authority.</w:t>
      </w:r>
    </w:p>
    <w:p w14:paraId="01D18DD5" w14:textId="7CCF7D35" w:rsidR="00325B30" w:rsidRPr="003261FA" w:rsidRDefault="00325B30" w:rsidP="001D6B3F">
      <w:pPr>
        <w:jc w:val="right"/>
        <w:rPr>
          <w:rFonts w:asciiTheme="minorBidi" w:hAnsiTheme="minorBidi"/>
          <w:b/>
          <w:bCs/>
          <w:sz w:val="24"/>
          <w:szCs w:val="24"/>
          <w:lang w:val="en-GB"/>
        </w:rPr>
      </w:pPr>
    </w:p>
    <w:p w14:paraId="3F035403" w14:textId="0CFBE057" w:rsidR="00BB2292" w:rsidRPr="00703BBA" w:rsidRDefault="00BB2292" w:rsidP="001D6B3F">
      <w:pPr>
        <w:jc w:val="right"/>
        <w:rPr>
          <w:rFonts w:asciiTheme="minorBidi" w:hAnsiTheme="minorBidi"/>
          <w:b/>
          <w:bCs/>
          <w:sz w:val="24"/>
          <w:szCs w:val="24"/>
        </w:rPr>
      </w:pPr>
    </w:p>
    <w:p w14:paraId="35DA31B0" w14:textId="77777777" w:rsidR="00BB2292" w:rsidRPr="00703BBA" w:rsidRDefault="00BB2292" w:rsidP="001D6B3F">
      <w:pPr>
        <w:jc w:val="right"/>
        <w:rPr>
          <w:rFonts w:asciiTheme="minorBidi" w:hAnsiTheme="minorBidi"/>
          <w:b/>
          <w:bCs/>
          <w:sz w:val="24"/>
          <w:szCs w:val="24"/>
        </w:rPr>
      </w:pPr>
    </w:p>
    <w:p w14:paraId="5ADCD357" w14:textId="77777777" w:rsidR="001D6B3F" w:rsidRPr="00703BBA" w:rsidRDefault="001D6B3F" w:rsidP="00BB2292">
      <w:pPr>
        <w:jc w:val="center"/>
        <w:rPr>
          <w:rFonts w:asciiTheme="minorBidi" w:hAnsiTheme="minorBidi"/>
          <w:sz w:val="24"/>
          <w:szCs w:val="24"/>
          <w:lang w:bidi="ar-JO"/>
        </w:rPr>
      </w:pPr>
    </w:p>
    <w:p w14:paraId="06B23415" w14:textId="04664340" w:rsidR="00A74C95" w:rsidRPr="00703BBA" w:rsidRDefault="00A74C95" w:rsidP="00A74C95">
      <w:pPr>
        <w:bidi/>
        <w:jc w:val="both"/>
        <w:rPr>
          <w:rFonts w:asciiTheme="minorBidi" w:hAnsiTheme="minorBidi"/>
          <w:sz w:val="24"/>
          <w:szCs w:val="24"/>
          <w:lang w:bidi="ar-JO"/>
        </w:rPr>
      </w:pPr>
    </w:p>
    <w:bookmarkEnd w:id="18"/>
    <w:p w14:paraId="73D64DDA" w14:textId="77777777" w:rsidR="00680BA9" w:rsidRPr="00703BBA" w:rsidRDefault="00680BA9" w:rsidP="00625D03">
      <w:pPr>
        <w:bidi/>
        <w:jc w:val="both"/>
        <w:rPr>
          <w:rFonts w:asciiTheme="minorBidi" w:hAnsiTheme="minorBidi"/>
          <w:sz w:val="24"/>
          <w:szCs w:val="24"/>
          <w:lang w:bidi="ar-JO"/>
        </w:rPr>
      </w:pPr>
    </w:p>
    <w:p w14:paraId="2BFC802A" w14:textId="77777777" w:rsidR="002707CB" w:rsidRPr="00703BBA" w:rsidRDefault="002707CB" w:rsidP="00625D03">
      <w:pPr>
        <w:pStyle w:val="ListParagraph"/>
        <w:bidi/>
        <w:spacing w:after="0"/>
        <w:ind w:left="360"/>
        <w:jc w:val="both"/>
        <w:rPr>
          <w:rFonts w:asciiTheme="minorBidi" w:hAnsiTheme="minorBidi"/>
          <w:sz w:val="24"/>
          <w:szCs w:val="24"/>
        </w:rPr>
      </w:pPr>
    </w:p>
    <w:p w14:paraId="62645CDA" w14:textId="77777777" w:rsidR="00432F80" w:rsidRPr="00703BBA" w:rsidRDefault="00432F80" w:rsidP="00625D03">
      <w:pPr>
        <w:bidi/>
        <w:ind w:left="360"/>
        <w:rPr>
          <w:rFonts w:asciiTheme="minorBidi" w:hAnsiTheme="minorBidi"/>
          <w:lang w:bidi="ar-JO"/>
        </w:rPr>
      </w:pPr>
    </w:p>
    <w:sectPr w:rsidR="00432F80" w:rsidRPr="00703B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3F73" w14:textId="77777777" w:rsidR="00F736B2" w:rsidRDefault="00F736B2" w:rsidP="00C9359C">
      <w:pPr>
        <w:spacing w:after="0" w:line="240" w:lineRule="auto"/>
      </w:pPr>
      <w:r>
        <w:separator/>
      </w:r>
    </w:p>
  </w:endnote>
  <w:endnote w:type="continuationSeparator" w:id="0">
    <w:p w14:paraId="02E36004" w14:textId="77777777" w:rsidR="00F736B2" w:rsidRDefault="00F736B2" w:rsidP="00C93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4920" w14:textId="77777777" w:rsidR="00D73369" w:rsidRDefault="00D73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5670"/>
      <w:gridCol w:w="2245"/>
    </w:tblGrid>
    <w:tr w:rsidR="002B561C" w14:paraId="405D7631" w14:textId="77777777" w:rsidTr="00794BDA">
      <w:tc>
        <w:tcPr>
          <w:tcW w:w="1435" w:type="dxa"/>
        </w:tcPr>
        <w:p w14:paraId="2191C6FD" w14:textId="77777777" w:rsidR="002B561C" w:rsidRDefault="002B561C" w:rsidP="002B561C">
          <w:pPr>
            <w:pStyle w:val="Footer"/>
            <w:jc w:val="center"/>
          </w:pPr>
          <w:r>
            <w:rPr>
              <w:noProof/>
            </w:rPr>
            <w:drawing>
              <wp:inline distT="0" distB="0" distL="0" distR="0" wp14:anchorId="5C8C1DBA" wp14:editId="065D3FF1">
                <wp:extent cx="649010" cy="340869"/>
                <wp:effectExtent l="0" t="0" r="0" b="2540"/>
                <wp:docPr id="4" name="Picture 4" descr="Logo Maker - Create a Unique Logo | LOG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aker - Create a Unique Logo | LOGO.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414" cy="353686"/>
                        </a:xfrm>
                        <a:prstGeom prst="rect">
                          <a:avLst/>
                        </a:prstGeom>
                        <a:noFill/>
                        <a:ln>
                          <a:noFill/>
                        </a:ln>
                      </pic:spPr>
                    </pic:pic>
                  </a:graphicData>
                </a:graphic>
              </wp:inline>
            </w:drawing>
          </w:r>
        </w:p>
      </w:tc>
      <w:tc>
        <w:tcPr>
          <w:tcW w:w="5670" w:type="dxa"/>
        </w:tcPr>
        <w:p w14:paraId="2DBD5DF7" w14:textId="27E42C2E" w:rsidR="003E2F5E" w:rsidRPr="003E2F5E" w:rsidRDefault="003E2F5E" w:rsidP="003E2F5E">
          <w:pPr>
            <w:jc w:val="center"/>
            <w:rPr>
              <w:sz w:val="18"/>
              <w:szCs w:val="18"/>
              <w:lang w:bidi="ar-OM"/>
            </w:rPr>
          </w:pPr>
          <w:r w:rsidRPr="003E2F5E">
            <w:rPr>
              <w:sz w:val="18"/>
              <w:szCs w:val="18"/>
              <w:lang w:bidi="ar-OM"/>
            </w:rPr>
            <w:t>Strategic Plan</w:t>
          </w:r>
          <w:r w:rsidRPr="003E2F5E">
            <w:rPr>
              <w:sz w:val="18"/>
              <w:szCs w:val="18"/>
              <w:rtl/>
              <w:lang w:bidi="ar-OM"/>
            </w:rPr>
            <w:t xml:space="preserve"> </w:t>
          </w:r>
          <w:r w:rsidR="00D73369">
            <w:rPr>
              <w:sz w:val="18"/>
              <w:szCs w:val="18"/>
              <w:lang w:bidi="ar-OM"/>
            </w:rPr>
            <w:t>for</w:t>
          </w:r>
          <w:r w:rsidRPr="003E2F5E">
            <w:rPr>
              <w:sz w:val="18"/>
              <w:szCs w:val="18"/>
              <w:lang w:bidi="ar-OM"/>
            </w:rPr>
            <w:t xml:space="preserve"> Franchising “Business Name”</w:t>
          </w:r>
        </w:p>
        <w:p w14:paraId="708BA0BD" w14:textId="54CA8D05" w:rsidR="002B561C" w:rsidRPr="003E2F5E" w:rsidRDefault="002B561C" w:rsidP="002B561C">
          <w:pPr>
            <w:tabs>
              <w:tab w:val="left" w:pos="592"/>
              <w:tab w:val="center" w:pos="2727"/>
            </w:tabs>
            <w:bidi/>
            <w:rPr>
              <w:rFonts w:cstheme="minorHAnsi"/>
              <w:color w:val="000000" w:themeColor="text1"/>
              <w:sz w:val="20"/>
              <w:szCs w:val="20"/>
              <w:lang w:bidi="ar-OM"/>
            </w:rPr>
          </w:pPr>
        </w:p>
        <w:p w14:paraId="37A261C8" w14:textId="77777777" w:rsidR="002B561C" w:rsidRDefault="002B561C" w:rsidP="002B561C">
          <w:pPr>
            <w:pStyle w:val="Footer"/>
            <w:jc w:val="center"/>
          </w:pPr>
        </w:p>
      </w:tc>
      <w:tc>
        <w:tcPr>
          <w:tcW w:w="2245" w:type="dxa"/>
        </w:tcPr>
        <w:p w14:paraId="6B8DF784" w14:textId="77777777" w:rsidR="002B561C" w:rsidRDefault="002B561C" w:rsidP="002B561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13</w:t>
          </w:r>
          <w:r>
            <w:rPr>
              <w:b/>
              <w:bCs/>
              <w:sz w:val="24"/>
              <w:szCs w:val="24"/>
            </w:rPr>
            <w:fldChar w:fldCharType="end"/>
          </w:r>
        </w:p>
      </w:tc>
    </w:tr>
  </w:tbl>
  <w:p w14:paraId="5C932ADA" w14:textId="77777777" w:rsidR="00DB6D04" w:rsidRDefault="00DB6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E694" w14:textId="77777777" w:rsidR="00D73369" w:rsidRDefault="00D73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9E027" w14:textId="77777777" w:rsidR="00F736B2" w:rsidRDefault="00F736B2" w:rsidP="00C9359C">
      <w:pPr>
        <w:spacing w:after="0" w:line="240" w:lineRule="auto"/>
      </w:pPr>
      <w:r>
        <w:separator/>
      </w:r>
    </w:p>
  </w:footnote>
  <w:footnote w:type="continuationSeparator" w:id="0">
    <w:p w14:paraId="293BE995" w14:textId="77777777" w:rsidR="00F736B2" w:rsidRDefault="00F736B2" w:rsidP="00C935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C8158" w14:textId="77777777" w:rsidR="00D73369" w:rsidRDefault="00D73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6E3E" w14:textId="77777777" w:rsidR="00D73369" w:rsidRDefault="00D73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D636B" w14:textId="77777777" w:rsidR="00D73369" w:rsidRDefault="00D73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BE6"/>
    <w:multiLevelType w:val="hybridMultilevel"/>
    <w:tmpl w:val="251053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8565E"/>
    <w:multiLevelType w:val="hybridMultilevel"/>
    <w:tmpl w:val="F49499E8"/>
    <w:lvl w:ilvl="0" w:tplc="BE3C919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BE7DCC"/>
    <w:multiLevelType w:val="hybridMultilevel"/>
    <w:tmpl w:val="D656601A"/>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1347C"/>
    <w:multiLevelType w:val="hybridMultilevel"/>
    <w:tmpl w:val="F52C5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A75284"/>
    <w:multiLevelType w:val="hybridMultilevel"/>
    <w:tmpl w:val="BC663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0F4571"/>
    <w:multiLevelType w:val="hybridMultilevel"/>
    <w:tmpl w:val="9AE6F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3E1992"/>
    <w:multiLevelType w:val="hybridMultilevel"/>
    <w:tmpl w:val="419442F4"/>
    <w:lvl w:ilvl="0" w:tplc="700E5542">
      <w:start w:val="1"/>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7176487"/>
    <w:multiLevelType w:val="hybridMultilevel"/>
    <w:tmpl w:val="CB52A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26ED"/>
    <w:multiLevelType w:val="hybridMultilevel"/>
    <w:tmpl w:val="5674F37C"/>
    <w:lvl w:ilvl="0" w:tplc="7A4C41A6">
      <w:start w:val="2"/>
      <w:numFmt w:val="bullet"/>
      <w:lvlText w:val="-"/>
      <w:lvlJc w:val="left"/>
      <w:pPr>
        <w:ind w:left="716" w:hanging="360"/>
      </w:pPr>
      <w:rPr>
        <w:rFonts w:ascii="Courier New" w:eastAsia="Times New Roman" w:hAnsi="Courier New" w:cs="Courier New" w:hint="default"/>
      </w:rPr>
    </w:lvl>
    <w:lvl w:ilvl="1" w:tplc="FFFFFFFF" w:tentative="1">
      <w:start w:val="1"/>
      <w:numFmt w:val="bullet"/>
      <w:lvlText w:val="o"/>
      <w:lvlJc w:val="left"/>
      <w:pPr>
        <w:ind w:left="1436" w:hanging="360"/>
      </w:pPr>
      <w:rPr>
        <w:rFonts w:ascii="Courier New" w:hAnsi="Courier New" w:cs="Courier New" w:hint="default"/>
      </w:rPr>
    </w:lvl>
    <w:lvl w:ilvl="2" w:tplc="FFFFFFFF" w:tentative="1">
      <w:start w:val="1"/>
      <w:numFmt w:val="bullet"/>
      <w:lvlText w:val=""/>
      <w:lvlJc w:val="left"/>
      <w:pPr>
        <w:ind w:left="2156" w:hanging="360"/>
      </w:pPr>
      <w:rPr>
        <w:rFonts w:ascii="Wingdings" w:hAnsi="Wingdings" w:hint="default"/>
      </w:rPr>
    </w:lvl>
    <w:lvl w:ilvl="3" w:tplc="FFFFFFFF" w:tentative="1">
      <w:start w:val="1"/>
      <w:numFmt w:val="bullet"/>
      <w:lvlText w:val=""/>
      <w:lvlJc w:val="left"/>
      <w:pPr>
        <w:ind w:left="2876" w:hanging="360"/>
      </w:pPr>
      <w:rPr>
        <w:rFonts w:ascii="Symbol" w:hAnsi="Symbol" w:hint="default"/>
      </w:rPr>
    </w:lvl>
    <w:lvl w:ilvl="4" w:tplc="FFFFFFFF" w:tentative="1">
      <w:start w:val="1"/>
      <w:numFmt w:val="bullet"/>
      <w:lvlText w:val="o"/>
      <w:lvlJc w:val="left"/>
      <w:pPr>
        <w:ind w:left="3596" w:hanging="360"/>
      </w:pPr>
      <w:rPr>
        <w:rFonts w:ascii="Courier New" w:hAnsi="Courier New" w:cs="Courier New" w:hint="default"/>
      </w:rPr>
    </w:lvl>
    <w:lvl w:ilvl="5" w:tplc="FFFFFFFF" w:tentative="1">
      <w:start w:val="1"/>
      <w:numFmt w:val="bullet"/>
      <w:lvlText w:val=""/>
      <w:lvlJc w:val="left"/>
      <w:pPr>
        <w:ind w:left="4316" w:hanging="360"/>
      </w:pPr>
      <w:rPr>
        <w:rFonts w:ascii="Wingdings" w:hAnsi="Wingdings" w:hint="default"/>
      </w:rPr>
    </w:lvl>
    <w:lvl w:ilvl="6" w:tplc="FFFFFFFF" w:tentative="1">
      <w:start w:val="1"/>
      <w:numFmt w:val="bullet"/>
      <w:lvlText w:val=""/>
      <w:lvlJc w:val="left"/>
      <w:pPr>
        <w:ind w:left="5036" w:hanging="360"/>
      </w:pPr>
      <w:rPr>
        <w:rFonts w:ascii="Symbol" w:hAnsi="Symbol" w:hint="default"/>
      </w:rPr>
    </w:lvl>
    <w:lvl w:ilvl="7" w:tplc="FFFFFFFF" w:tentative="1">
      <w:start w:val="1"/>
      <w:numFmt w:val="bullet"/>
      <w:lvlText w:val="o"/>
      <w:lvlJc w:val="left"/>
      <w:pPr>
        <w:ind w:left="5756" w:hanging="360"/>
      </w:pPr>
      <w:rPr>
        <w:rFonts w:ascii="Courier New" w:hAnsi="Courier New" w:cs="Courier New" w:hint="default"/>
      </w:rPr>
    </w:lvl>
    <w:lvl w:ilvl="8" w:tplc="FFFFFFFF" w:tentative="1">
      <w:start w:val="1"/>
      <w:numFmt w:val="bullet"/>
      <w:lvlText w:val=""/>
      <w:lvlJc w:val="left"/>
      <w:pPr>
        <w:ind w:left="6476" w:hanging="360"/>
      </w:pPr>
      <w:rPr>
        <w:rFonts w:ascii="Wingdings" w:hAnsi="Wingdings" w:hint="default"/>
      </w:rPr>
    </w:lvl>
  </w:abstractNum>
  <w:abstractNum w:abstractNumId="9" w15:restartNumberingAfterBreak="0">
    <w:nsid w:val="31793562"/>
    <w:multiLevelType w:val="hybridMultilevel"/>
    <w:tmpl w:val="FD58AF0A"/>
    <w:lvl w:ilvl="0" w:tplc="7A4C41A6">
      <w:start w:val="2"/>
      <w:numFmt w:val="bullet"/>
      <w:lvlText w:val="-"/>
      <w:lvlJc w:val="left"/>
      <w:pPr>
        <w:ind w:left="720" w:hanging="360"/>
      </w:pPr>
      <w:rPr>
        <w:rFonts w:ascii="Courier New" w:eastAsia="Times New Roman"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63686"/>
    <w:multiLevelType w:val="hybridMultilevel"/>
    <w:tmpl w:val="57723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F7269"/>
    <w:multiLevelType w:val="hybridMultilevel"/>
    <w:tmpl w:val="C568AA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3C86"/>
    <w:multiLevelType w:val="hybridMultilevel"/>
    <w:tmpl w:val="92C6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75623"/>
    <w:multiLevelType w:val="multilevel"/>
    <w:tmpl w:val="610ED9E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EDB0D1F"/>
    <w:multiLevelType w:val="hybridMultilevel"/>
    <w:tmpl w:val="789EEA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74A5F"/>
    <w:multiLevelType w:val="multilevel"/>
    <w:tmpl w:val="B3C896D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224274"/>
    <w:multiLevelType w:val="hybridMultilevel"/>
    <w:tmpl w:val="14985BA2"/>
    <w:lvl w:ilvl="0" w:tplc="7A4C41A6">
      <w:start w:val="2"/>
      <w:numFmt w:val="bullet"/>
      <w:lvlText w:val="-"/>
      <w:lvlJc w:val="left"/>
      <w:pPr>
        <w:ind w:left="360" w:hanging="360"/>
      </w:pPr>
      <w:rPr>
        <w:rFonts w:ascii="Courier New" w:eastAsia="Times New Roman" w:hAnsi="Courier New" w:cs="Courier New" w:hint="default"/>
      </w:rPr>
    </w:lvl>
    <w:lvl w:ilvl="1" w:tplc="7A4C41A6">
      <w:start w:val="2"/>
      <w:numFmt w:val="bullet"/>
      <w:lvlText w:val="-"/>
      <w:lvlJc w:val="left"/>
      <w:pPr>
        <w:ind w:left="1080" w:hanging="360"/>
      </w:pPr>
      <w:rPr>
        <w:rFonts w:ascii="Courier New" w:eastAsia="Times New Roman"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8034C97"/>
    <w:multiLevelType w:val="hybridMultilevel"/>
    <w:tmpl w:val="DB562CC6"/>
    <w:lvl w:ilvl="0" w:tplc="F1FC0DC6">
      <w:start w:val="1"/>
      <w:numFmt w:val="decimal"/>
      <w:lvlText w:val="%1."/>
      <w:lvlJc w:val="left"/>
      <w:pPr>
        <w:ind w:left="720" w:hanging="360"/>
      </w:pPr>
      <w:rPr>
        <w:rFonts w:eastAsiaTheme="minorHAnsi" w:hint="default"/>
        <w:color w:val="0563C1" w:themeColor="hyperlink"/>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CC6B76"/>
    <w:multiLevelType w:val="hybridMultilevel"/>
    <w:tmpl w:val="D41CBF58"/>
    <w:lvl w:ilvl="0" w:tplc="BED202BA">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C9A054E"/>
    <w:multiLevelType w:val="hybridMultilevel"/>
    <w:tmpl w:val="77DA796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D70DC1"/>
    <w:multiLevelType w:val="hybridMultilevel"/>
    <w:tmpl w:val="C4020CA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F524CD"/>
    <w:multiLevelType w:val="multilevel"/>
    <w:tmpl w:val="EFFE62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4522705"/>
    <w:multiLevelType w:val="hybridMultilevel"/>
    <w:tmpl w:val="390280C6"/>
    <w:lvl w:ilvl="0" w:tplc="08090001">
      <w:start w:val="1"/>
      <w:numFmt w:val="bullet"/>
      <w:lvlText w:val=""/>
      <w:lvlJc w:val="left"/>
      <w:pPr>
        <w:ind w:left="626" w:hanging="360"/>
      </w:pPr>
      <w:rPr>
        <w:rFonts w:ascii="Symbol" w:hAnsi="Symbol" w:hint="default"/>
      </w:rPr>
    </w:lvl>
    <w:lvl w:ilvl="1" w:tplc="08090003" w:tentative="1">
      <w:start w:val="1"/>
      <w:numFmt w:val="bullet"/>
      <w:lvlText w:val="o"/>
      <w:lvlJc w:val="left"/>
      <w:pPr>
        <w:ind w:left="1346" w:hanging="360"/>
      </w:pPr>
      <w:rPr>
        <w:rFonts w:ascii="Courier New" w:hAnsi="Courier New" w:cs="Courier New" w:hint="default"/>
      </w:rPr>
    </w:lvl>
    <w:lvl w:ilvl="2" w:tplc="08090005" w:tentative="1">
      <w:start w:val="1"/>
      <w:numFmt w:val="bullet"/>
      <w:lvlText w:val=""/>
      <w:lvlJc w:val="left"/>
      <w:pPr>
        <w:ind w:left="2066" w:hanging="360"/>
      </w:pPr>
      <w:rPr>
        <w:rFonts w:ascii="Wingdings" w:hAnsi="Wingdings" w:hint="default"/>
      </w:rPr>
    </w:lvl>
    <w:lvl w:ilvl="3" w:tplc="08090001" w:tentative="1">
      <w:start w:val="1"/>
      <w:numFmt w:val="bullet"/>
      <w:lvlText w:val=""/>
      <w:lvlJc w:val="left"/>
      <w:pPr>
        <w:ind w:left="2786" w:hanging="360"/>
      </w:pPr>
      <w:rPr>
        <w:rFonts w:ascii="Symbol" w:hAnsi="Symbol" w:hint="default"/>
      </w:rPr>
    </w:lvl>
    <w:lvl w:ilvl="4" w:tplc="08090003" w:tentative="1">
      <w:start w:val="1"/>
      <w:numFmt w:val="bullet"/>
      <w:lvlText w:val="o"/>
      <w:lvlJc w:val="left"/>
      <w:pPr>
        <w:ind w:left="3506" w:hanging="360"/>
      </w:pPr>
      <w:rPr>
        <w:rFonts w:ascii="Courier New" w:hAnsi="Courier New" w:cs="Courier New" w:hint="default"/>
      </w:rPr>
    </w:lvl>
    <w:lvl w:ilvl="5" w:tplc="08090005" w:tentative="1">
      <w:start w:val="1"/>
      <w:numFmt w:val="bullet"/>
      <w:lvlText w:val=""/>
      <w:lvlJc w:val="left"/>
      <w:pPr>
        <w:ind w:left="4226" w:hanging="360"/>
      </w:pPr>
      <w:rPr>
        <w:rFonts w:ascii="Wingdings" w:hAnsi="Wingdings" w:hint="default"/>
      </w:rPr>
    </w:lvl>
    <w:lvl w:ilvl="6" w:tplc="08090001" w:tentative="1">
      <w:start w:val="1"/>
      <w:numFmt w:val="bullet"/>
      <w:lvlText w:val=""/>
      <w:lvlJc w:val="left"/>
      <w:pPr>
        <w:ind w:left="4946" w:hanging="360"/>
      </w:pPr>
      <w:rPr>
        <w:rFonts w:ascii="Symbol" w:hAnsi="Symbol" w:hint="default"/>
      </w:rPr>
    </w:lvl>
    <w:lvl w:ilvl="7" w:tplc="08090003" w:tentative="1">
      <w:start w:val="1"/>
      <w:numFmt w:val="bullet"/>
      <w:lvlText w:val="o"/>
      <w:lvlJc w:val="left"/>
      <w:pPr>
        <w:ind w:left="5666" w:hanging="360"/>
      </w:pPr>
      <w:rPr>
        <w:rFonts w:ascii="Courier New" w:hAnsi="Courier New" w:cs="Courier New" w:hint="default"/>
      </w:rPr>
    </w:lvl>
    <w:lvl w:ilvl="8" w:tplc="08090005" w:tentative="1">
      <w:start w:val="1"/>
      <w:numFmt w:val="bullet"/>
      <w:lvlText w:val=""/>
      <w:lvlJc w:val="left"/>
      <w:pPr>
        <w:ind w:left="6386" w:hanging="360"/>
      </w:pPr>
      <w:rPr>
        <w:rFonts w:ascii="Wingdings" w:hAnsi="Wingdings" w:hint="default"/>
      </w:rPr>
    </w:lvl>
  </w:abstractNum>
  <w:abstractNum w:abstractNumId="23" w15:restartNumberingAfterBreak="0">
    <w:nsid w:val="59247E85"/>
    <w:multiLevelType w:val="hybridMultilevel"/>
    <w:tmpl w:val="0E426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53720"/>
    <w:multiLevelType w:val="hybridMultilevel"/>
    <w:tmpl w:val="5FA0F44A"/>
    <w:lvl w:ilvl="0" w:tplc="7A4C41A6">
      <w:start w:val="2"/>
      <w:numFmt w:val="bullet"/>
      <w:lvlText w:val="-"/>
      <w:lvlJc w:val="left"/>
      <w:pPr>
        <w:ind w:left="360" w:hanging="360"/>
      </w:pPr>
      <w:rPr>
        <w:rFonts w:ascii="Courier New" w:eastAsia="Times New Roman"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2F04C56"/>
    <w:multiLevelType w:val="hybridMultilevel"/>
    <w:tmpl w:val="A0F8D0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981C05"/>
    <w:multiLevelType w:val="hybridMultilevel"/>
    <w:tmpl w:val="F52C5E9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A4B117E"/>
    <w:multiLevelType w:val="hybridMultilevel"/>
    <w:tmpl w:val="D656601A"/>
    <w:lvl w:ilvl="0" w:tplc="D03C213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F96692"/>
    <w:multiLevelType w:val="hybridMultilevel"/>
    <w:tmpl w:val="547C7B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A45D8"/>
    <w:multiLevelType w:val="hybridMultilevel"/>
    <w:tmpl w:val="11C06430"/>
    <w:lvl w:ilvl="0" w:tplc="7A4C41A6">
      <w:start w:val="2"/>
      <w:numFmt w:val="bullet"/>
      <w:lvlText w:val="-"/>
      <w:lvlJc w:val="left"/>
      <w:pPr>
        <w:ind w:left="1080" w:hanging="360"/>
      </w:pPr>
      <w:rPr>
        <w:rFonts w:ascii="Courier New" w:eastAsia="Times New Roman" w:hAnsi="Courier New" w:cs="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0" w15:restartNumberingAfterBreak="0">
    <w:nsid w:val="70C626C7"/>
    <w:multiLevelType w:val="hybridMultilevel"/>
    <w:tmpl w:val="F52C5E9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E0C6E11"/>
    <w:multiLevelType w:val="hybridMultilevel"/>
    <w:tmpl w:val="B6509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500247">
    <w:abstractNumId w:val="10"/>
  </w:num>
  <w:num w:numId="2" w16cid:durableId="1534078549">
    <w:abstractNumId w:val="19"/>
  </w:num>
  <w:num w:numId="3" w16cid:durableId="1082332662">
    <w:abstractNumId w:val="15"/>
  </w:num>
  <w:num w:numId="4" w16cid:durableId="744569839">
    <w:abstractNumId w:val="14"/>
  </w:num>
  <w:num w:numId="5" w16cid:durableId="577397719">
    <w:abstractNumId w:val="28"/>
  </w:num>
  <w:num w:numId="6" w16cid:durableId="920287391">
    <w:abstractNumId w:val="23"/>
  </w:num>
  <w:num w:numId="7" w16cid:durableId="1481539086">
    <w:abstractNumId w:val="0"/>
  </w:num>
  <w:num w:numId="8" w16cid:durableId="1517310723">
    <w:abstractNumId w:val="12"/>
  </w:num>
  <w:num w:numId="9" w16cid:durableId="1114440256">
    <w:abstractNumId w:val="31"/>
  </w:num>
  <w:num w:numId="10" w16cid:durableId="2008709966">
    <w:abstractNumId w:val="20"/>
  </w:num>
  <w:num w:numId="11" w16cid:durableId="402029996">
    <w:abstractNumId w:val="7"/>
  </w:num>
  <w:num w:numId="12" w16cid:durableId="320739389">
    <w:abstractNumId w:val="11"/>
  </w:num>
  <w:num w:numId="13" w16cid:durableId="886648020">
    <w:abstractNumId w:val="27"/>
  </w:num>
  <w:num w:numId="14" w16cid:durableId="1810855306">
    <w:abstractNumId w:val="9"/>
  </w:num>
  <w:num w:numId="15" w16cid:durableId="377358233">
    <w:abstractNumId w:val="21"/>
  </w:num>
  <w:num w:numId="16" w16cid:durableId="1433042684">
    <w:abstractNumId w:val="2"/>
  </w:num>
  <w:num w:numId="17" w16cid:durableId="1549415078">
    <w:abstractNumId w:val="6"/>
  </w:num>
  <w:num w:numId="18" w16cid:durableId="925501856">
    <w:abstractNumId w:val="1"/>
  </w:num>
  <w:num w:numId="19" w16cid:durableId="1723020739">
    <w:abstractNumId w:val="13"/>
  </w:num>
  <w:num w:numId="20" w16cid:durableId="358091144">
    <w:abstractNumId w:val="25"/>
  </w:num>
  <w:num w:numId="21" w16cid:durableId="297687713">
    <w:abstractNumId w:val="5"/>
  </w:num>
  <w:num w:numId="22" w16cid:durableId="165173144">
    <w:abstractNumId w:val="8"/>
  </w:num>
  <w:num w:numId="23" w16cid:durableId="455561149">
    <w:abstractNumId w:val="22"/>
  </w:num>
  <w:num w:numId="24" w16cid:durableId="396821801">
    <w:abstractNumId w:val="24"/>
  </w:num>
  <w:num w:numId="25" w16cid:durableId="1050610004">
    <w:abstractNumId w:val="4"/>
  </w:num>
  <w:num w:numId="26" w16cid:durableId="1997418096">
    <w:abstractNumId w:val="16"/>
  </w:num>
  <w:num w:numId="27" w16cid:durableId="120463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248556">
    <w:abstractNumId w:val="18"/>
  </w:num>
  <w:num w:numId="29" w16cid:durableId="68817689">
    <w:abstractNumId w:val="3"/>
  </w:num>
  <w:num w:numId="30" w16cid:durableId="656958788">
    <w:abstractNumId w:val="26"/>
  </w:num>
  <w:num w:numId="31" w16cid:durableId="1103955484">
    <w:abstractNumId w:val="29"/>
  </w:num>
  <w:num w:numId="32" w16cid:durableId="1485124134">
    <w:abstractNumId w:val="30"/>
  </w:num>
  <w:num w:numId="33" w16cid:durableId="56452927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9C"/>
    <w:rsid w:val="00002950"/>
    <w:rsid w:val="000209A7"/>
    <w:rsid w:val="00020CC2"/>
    <w:rsid w:val="00020D3E"/>
    <w:rsid w:val="00045618"/>
    <w:rsid w:val="0006166C"/>
    <w:rsid w:val="00080E41"/>
    <w:rsid w:val="000A1A74"/>
    <w:rsid w:val="000B3B1A"/>
    <w:rsid w:val="000B5C85"/>
    <w:rsid w:val="000C03BD"/>
    <w:rsid w:val="000D05E8"/>
    <w:rsid w:val="000E0425"/>
    <w:rsid w:val="000E75EB"/>
    <w:rsid w:val="000E7D22"/>
    <w:rsid w:val="000F7CC5"/>
    <w:rsid w:val="00103C35"/>
    <w:rsid w:val="00114AED"/>
    <w:rsid w:val="00127DAF"/>
    <w:rsid w:val="00134CE5"/>
    <w:rsid w:val="00166167"/>
    <w:rsid w:val="001707EB"/>
    <w:rsid w:val="00175A91"/>
    <w:rsid w:val="00175CF2"/>
    <w:rsid w:val="00181173"/>
    <w:rsid w:val="00184783"/>
    <w:rsid w:val="001913C8"/>
    <w:rsid w:val="00192F68"/>
    <w:rsid w:val="0019365B"/>
    <w:rsid w:val="001A4C31"/>
    <w:rsid w:val="001A60CA"/>
    <w:rsid w:val="001B66B6"/>
    <w:rsid w:val="001C27FC"/>
    <w:rsid w:val="001C2F45"/>
    <w:rsid w:val="001C4C0A"/>
    <w:rsid w:val="001D6B3F"/>
    <w:rsid w:val="001E44BC"/>
    <w:rsid w:val="001F2110"/>
    <w:rsid w:val="0020161B"/>
    <w:rsid w:val="00203E03"/>
    <w:rsid w:val="00221725"/>
    <w:rsid w:val="00225909"/>
    <w:rsid w:val="00233544"/>
    <w:rsid w:val="00234ECE"/>
    <w:rsid w:val="002466C6"/>
    <w:rsid w:val="002473E9"/>
    <w:rsid w:val="00251D53"/>
    <w:rsid w:val="002547BB"/>
    <w:rsid w:val="002638D6"/>
    <w:rsid w:val="002707CB"/>
    <w:rsid w:val="00274FA6"/>
    <w:rsid w:val="00281F54"/>
    <w:rsid w:val="00282C79"/>
    <w:rsid w:val="002832A4"/>
    <w:rsid w:val="00285B17"/>
    <w:rsid w:val="002A26CF"/>
    <w:rsid w:val="002A67E1"/>
    <w:rsid w:val="002A71E4"/>
    <w:rsid w:val="002B561C"/>
    <w:rsid w:val="002C615B"/>
    <w:rsid w:val="002C61F7"/>
    <w:rsid w:val="002D3414"/>
    <w:rsid w:val="002D725F"/>
    <w:rsid w:val="002E0725"/>
    <w:rsid w:val="002E208F"/>
    <w:rsid w:val="002E7264"/>
    <w:rsid w:val="002F6028"/>
    <w:rsid w:val="003001EE"/>
    <w:rsid w:val="00325B30"/>
    <w:rsid w:val="003261FA"/>
    <w:rsid w:val="00332799"/>
    <w:rsid w:val="00341E3D"/>
    <w:rsid w:val="0034268E"/>
    <w:rsid w:val="00346D8D"/>
    <w:rsid w:val="00355B93"/>
    <w:rsid w:val="00361EEA"/>
    <w:rsid w:val="00375B9D"/>
    <w:rsid w:val="00377888"/>
    <w:rsid w:val="00380A6A"/>
    <w:rsid w:val="00382E81"/>
    <w:rsid w:val="003B2532"/>
    <w:rsid w:val="003B6192"/>
    <w:rsid w:val="003D0A94"/>
    <w:rsid w:val="003D3CD9"/>
    <w:rsid w:val="003E2F5E"/>
    <w:rsid w:val="003F1E96"/>
    <w:rsid w:val="003F3B40"/>
    <w:rsid w:val="00404065"/>
    <w:rsid w:val="00411FB6"/>
    <w:rsid w:val="004164FF"/>
    <w:rsid w:val="00431DC9"/>
    <w:rsid w:val="00432F80"/>
    <w:rsid w:val="004505FD"/>
    <w:rsid w:val="004524F2"/>
    <w:rsid w:val="00457318"/>
    <w:rsid w:val="00463991"/>
    <w:rsid w:val="00470C8E"/>
    <w:rsid w:val="0047216C"/>
    <w:rsid w:val="00484167"/>
    <w:rsid w:val="0048736E"/>
    <w:rsid w:val="004A3CB6"/>
    <w:rsid w:val="004B647A"/>
    <w:rsid w:val="004C564A"/>
    <w:rsid w:val="004D409C"/>
    <w:rsid w:val="004D4D9E"/>
    <w:rsid w:val="004F31DB"/>
    <w:rsid w:val="004F7D7F"/>
    <w:rsid w:val="00500E2C"/>
    <w:rsid w:val="00516615"/>
    <w:rsid w:val="00517732"/>
    <w:rsid w:val="00530016"/>
    <w:rsid w:val="0053448F"/>
    <w:rsid w:val="00537962"/>
    <w:rsid w:val="00551C05"/>
    <w:rsid w:val="00551D3C"/>
    <w:rsid w:val="00571B83"/>
    <w:rsid w:val="005727F4"/>
    <w:rsid w:val="00575361"/>
    <w:rsid w:val="00575FCD"/>
    <w:rsid w:val="00577787"/>
    <w:rsid w:val="00592D9F"/>
    <w:rsid w:val="005B1C41"/>
    <w:rsid w:val="005B62AF"/>
    <w:rsid w:val="005D100B"/>
    <w:rsid w:val="005F1D6C"/>
    <w:rsid w:val="005F218D"/>
    <w:rsid w:val="00605332"/>
    <w:rsid w:val="00610F12"/>
    <w:rsid w:val="00616931"/>
    <w:rsid w:val="00616B30"/>
    <w:rsid w:val="00621E93"/>
    <w:rsid w:val="00622A16"/>
    <w:rsid w:val="00625D03"/>
    <w:rsid w:val="006458DF"/>
    <w:rsid w:val="00647DD3"/>
    <w:rsid w:val="00660720"/>
    <w:rsid w:val="006619B7"/>
    <w:rsid w:val="00667872"/>
    <w:rsid w:val="00671E54"/>
    <w:rsid w:val="00680BA9"/>
    <w:rsid w:val="006A36F3"/>
    <w:rsid w:val="006A6A97"/>
    <w:rsid w:val="006A7012"/>
    <w:rsid w:val="006A7ABD"/>
    <w:rsid w:val="006B2FAA"/>
    <w:rsid w:val="006B73B7"/>
    <w:rsid w:val="006E28C5"/>
    <w:rsid w:val="006E7E4F"/>
    <w:rsid w:val="006F38F4"/>
    <w:rsid w:val="00701A1F"/>
    <w:rsid w:val="00703BBA"/>
    <w:rsid w:val="007122C6"/>
    <w:rsid w:val="0072165F"/>
    <w:rsid w:val="0072627D"/>
    <w:rsid w:val="007326F8"/>
    <w:rsid w:val="00734783"/>
    <w:rsid w:val="007351C8"/>
    <w:rsid w:val="007362DD"/>
    <w:rsid w:val="00740B2D"/>
    <w:rsid w:val="007420D9"/>
    <w:rsid w:val="00745DED"/>
    <w:rsid w:val="00746F30"/>
    <w:rsid w:val="0074738C"/>
    <w:rsid w:val="00752902"/>
    <w:rsid w:val="00753086"/>
    <w:rsid w:val="00756E48"/>
    <w:rsid w:val="00760E9B"/>
    <w:rsid w:val="00794BAD"/>
    <w:rsid w:val="007A008B"/>
    <w:rsid w:val="007B1E80"/>
    <w:rsid w:val="007B37E6"/>
    <w:rsid w:val="007C17BE"/>
    <w:rsid w:val="007C604C"/>
    <w:rsid w:val="007C6237"/>
    <w:rsid w:val="007D4AB7"/>
    <w:rsid w:val="007E732C"/>
    <w:rsid w:val="007F0354"/>
    <w:rsid w:val="007F2EDD"/>
    <w:rsid w:val="00807D67"/>
    <w:rsid w:val="0081215D"/>
    <w:rsid w:val="00840ADC"/>
    <w:rsid w:val="008706D3"/>
    <w:rsid w:val="00876D1D"/>
    <w:rsid w:val="00877248"/>
    <w:rsid w:val="00886251"/>
    <w:rsid w:val="00897CCB"/>
    <w:rsid w:val="008C27C0"/>
    <w:rsid w:val="008E0D29"/>
    <w:rsid w:val="008E2162"/>
    <w:rsid w:val="008F0600"/>
    <w:rsid w:val="00903EBE"/>
    <w:rsid w:val="00907770"/>
    <w:rsid w:val="00910482"/>
    <w:rsid w:val="00914E67"/>
    <w:rsid w:val="00920923"/>
    <w:rsid w:val="00931E81"/>
    <w:rsid w:val="009442EF"/>
    <w:rsid w:val="00953A2D"/>
    <w:rsid w:val="009579ED"/>
    <w:rsid w:val="00957C4A"/>
    <w:rsid w:val="009676DD"/>
    <w:rsid w:val="00991BCE"/>
    <w:rsid w:val="009B0BFB"/>
    <w:rsid w:val="009C1C04"/>
    <w:rsid w:val="009D1C8F"/>
    <w:rsid w:val="009E6704"/>
    <w:rsid w:val="00A07CE8"/>
    <w:rsid w:val="00A1564D"/>
    <w:rsid w:val="00A16D9F"/>
    <w:rsid w:val="00A20597"/>
    <w:rsid w:val="00A421F3"/>
    <w:rsid w:val="00A511F3"/>
    <w:rsid w:val="00A54F6D"/>
    <w:rsid w:val="00A62E6E"/>
    <w:rsid w:val="00A74C95"/>
    <w:rsid w:val="00A75394"/>
    <w:rsid w:val="00A76D1A"/>
    <w:rsid w:val="00A84890"/>
    <w:rsid w:val="00A90517"/>
    <w:rsid w:val="00AA164F"/>
    <w:rsid w:val="00AA1EC6"/>
    <w:rsid w:val="00AB1398"/>
    <w:rsid w:val="00AB3619"/>
    <w:rsid w:val="00AB3D79"/>
    <w:rsid w:val="00AE398A"/>
    <w:rsid w:val="00AE6E97"/>
    <w:rsid w:val="00AF04AC"/>
    <w:rsid w:val="00AF203C"/>
    <w:rsid w:val="00AF7279"/>
    <w:rsid w:val="00AF7302"/>
    <w:rsid w:val="00B17994"/>
    <w:rsid w:val="00B17F6C"/>
    <w:rsid w:val="00B231F3"/>
    <w:rsid w:val="00B25FE9"/>
    <w:rsid w:val="00B45972"/>
    <w:rsid w:val="00B514F3"/>
    <w:rsid w:val="00B60FA9"/>
    <w:rsid w:val="00B658AF"/>
    <w:rsid w:val="00B662BB"/>
    <w:rsid w:val="00B77666"/>
    <w:rsid w:val="00B85765"/>
    <w:rsid w:val="00BB12E4"/>
    <w:rsid w:val="00BB2292"/>
    <w:rsid w:val="00BB29C0"/>
    <w:rsid w:val="00BB30C4"/>
    <w:rsid w:val="00BC3160"/>
    <w:rsid w:val="00BC67A0"/>
    <w:rsid w:val="00BF088F"/>
    <w:rsid w:val="00BF36FC"/>
    <w:rsid w:val="00BF49DD"/>
    <w:rsid w:val="00C2307F"/>
    <w:rsid w:val="00C33905"/>
    <w:rsid w:val="00C348AF"/>
    <w:rsid w:val="00C41674"/>
    <w:rsid w:val="00C52724"/>
    <w:rsid w:val="00C65BD9"/>
    <w:rsid w:val="00C76C1C"/>
    <w:rsid w:val="00C9359C"/>
    <w:rsid w:val="00CB2BAD"/>
    <w:rsid w:val="00CC0EA3"/>
    <w:rsid w:val="00CD064A"/>
    <w:rsid w:val="00CD6717"/>
    <w:rsid w:val="00CE0450"/>
    <w:rsid w:val="00CF3040"/>
    <w:rsid w:val="00D03789"/>
    <w:rsid w:val="00D03A6A"/>
    <w:rsid w:val="00D11213"/>
    <w:rsid w:val="00D14B82"/>
    <w:rsid w:val="00D315C2"/>
    <w:rsid w:val="00D346D1"/>
    <w:rsid w:val="00D51476"/>
    <w:rsid w:val="00D72A83"/>
    <w:rsid w:val="00D73369"/>
    <w:rsid w:val="00D87336"/>
    <w:rsid w:val="00D9779E"/>
    <w:rsid w:val="00DA559A"/>
    <w:rsid w:val="00DB466A"/>
    <w:rsid w:val="00DB6D04"/>
    <w:rsid w:val="00DC1077"/>
    <w:rsid w:val="00DC295E"/>
    <w:rsid w:val="00DD07AE"/>
    <w:rsid w:val="00DD082A"/>
    <w:rsid w:val="00DF075C"/>
    <w:rsid w:val="00E26D35"/>
    <w:rsid w:val="00E30AD1"/>
    <w:rsid w:val="00E367AB"/>
    <w:rsid w:val="00E378C1"/>
    <w:rsid w:val="00E37DA6"/>
    <w:rsid w:val="00E57765"/>
    <w:rsid w:val="00E63225"/>
    <w:rsid w:val="00E647A5"/>
    <w:rsid w:val="00E74368"/>
    <w:rsid w:val="00E74D6B"/>
    <w:rsid w:val="00E74DD3"/>
    <w:rsid w:val="00E77DFD"/>
    <w:rsid w:val="00E80194"/>
    <w:rsid w:val="00E96CE1"/>
    <w:rsid w:val="00EA0CBD"/>
    <w:rsid w:val="00EA28EB"/>
    <w:rsid w:val="00EB5115"/>
    <w:rsid w:val="00ED3969"/>
    <w:rsid w:val="00EE445D"/>
    <w:rsid w:val="00EE7311"/>
    <w:rsid w:val="00EF2C9E"/>
    <w:rsid w:val="00F02654"/>
    <w:rsid w:val="00F0775E"/>
    <w:rsid w:val="00F21BF5"/>
    <w:rsid w:val="00F434F8"/>
    <w:rsid w:val="00F726BF"/>
    <w:rsid w:val="00F726CC"/>
    <w:rsid w:val="00F736B2"/>
    <w:rsid w:val="00F742D5"/>
    <w:rsid w:val="00F823F1"/>
    <w:rsid w:val="00F92291"/>
    <w:rsid w:val="00F957F6"/>
    <w:rsid w:val="00FA6F61"/>
    <w:rsid w:val="00FC09F7"/>
    <w:rsid w:val="00FC3950"/>
    <w:rsid w:val="00FC4B90"/>
    <w:rsid w:val="00FC6080"/>
    <w:rsid w:val="00FE2D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573C6"/>
  <w15:chartTrackingRefBased/>
  <w15:docId w15:val="{B8377701-E7CA-45D8-95B7-B6D9C1B2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59C"/>
  </w:style>
  <w:style w:type="paragraph" w:styleId="Heading1">
    <w:name w:val="heading 1"/>
    <w:basedOn w:val="Normal"/>
    <w:next w:val="Normal"/>
    <w:link w:val="Heading1Char"/>
    <w:uiPriority w:val="9"/>
    <w:qFormat/>
    <w:rsid w:val="00756E48"/>
    <w:pPr>
      <w:keepNext/>
      <w:keepLines/>
      <w:bidi/>
      <w:spacing w:before="240" w:after="0"/>
      <w:outlineLvl w:val="0"/>
    </w:pPr>
    <w:rPr>
      <w:rFonts w:ascii="Calibri" w:eastAsiaTheme="majorEastAsia" w:hAnsi="Calibri" w:cs="Calibri"/>
      <w:color w:val="BF8F00" w:themeColor="accent4" w:themeShade="BF"/>
      <w:sz w:val="28"/>
      <w:szCs w:val="28"/>
      <w:lang w:bidi="ar-JO"/>
    </w:rPr>
  </w:style>
  <w:style w:type="paragraph" w:styleId="Heading2">
    <w:name w:val="heading 2"/>
    <w:basedOn w:val="Normal"/>
    <w:next w:val="Normal"/>
    <w:link w:val="Heading2Char"/>
    <w:uiPriority w:val="9"/>
    <w:unhideWhenUsed/>
    <w:qFormat/>
    <w:rsid w:val="00625D03"/>
    <w:pPr>
      <w:keepNext/>
      <w:keepLines/>
      <w:bidi/>
      <w:spacing w:before="40" w:after="0"/>
      <w:outlineLvl w:val="1"/>
    </w:pPr>
    <w:rPr>
      <w:rFonts w:ascii="Calibri" w:eastAsiaTheme="majorEastAsia" w:hAnsi="Calibri" w:cs="Calibri"/>
      <w:color w:val="BF8F00" w:themeColor="accent4"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E48"/>
    <w:rPr>
      <w:rFonts w:ascii="Calibri" w:eastAsiaTheme="majorEastAsia" w:hAnsi="Calibri" w:cs="Calibri"/>
      <w:color w:val="BF8F00" w:themeColor="accent4" w:themeShade="BF"/>
      <w:sz w:val="28"/>
      <w:szCs w:val="28"/>
      <w:lang w:bidi="ar-JO"/>
    </w:rPr>
  </w:style>
  <w:style w:type="paragraph" w:styleId="Header">
    <w:name w:val="header"/>
    <w:basedOn w:val="Normal"/>
    <w:link w:val="HeaderChar"/>
    <w:uiPriority w:val="99"/>
    <w:unhideWhenUsed/>
    <w:rsid w:val="00C935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59C"/>
  </w:style>
  <w:style w:type="paragraph" w:styleId="Footer">
    <w:name w:val="footer"/>
    <w:basedOn w:val="Normal"/>
    <w:link w:val="FooterChar"/>
    <w:uiPriority w:val="99"/>
    <w:unhideWhenUsed/>
    <w:qFormat/>
    <w:rsid w:val="00C935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59C"/>
  </w:style>
  <w:style w:type="paragraph" w:styleId="ListParagraph">
    <w:name w:val="List Paragraph"/>
    <w:basedOn w:val="Normal"/>
    <w:link w:val="ListParagraphChar"/>
    <w:uiPriority w:val="34"/>
    <w:qFormat/>
    <w:rsid w:val="00756E48"/>
    <w:pPr>
      <w:ind w:left="720"/>
      <w:contextualSpacing/>
    </w:pPr>
  </w:style>
  <w:style w:type="character" w:customStyle="1" w:styleId="ListParagraphChar">
    <w:name w:val="List Paragraph Char"/>
    <w:basedOn w:val="DefaultParagraphFont"/>
    <w:link w:val="ListParagraph"/>
    <w:uiPriority w:val="34"/>
    <w:locked/>
    <w:rsid w:val="00753086"/>
  </w:style>
  <w:style w:type="table" w:styleId="GridTable4-Accent6">
    <w:name w:val="Grid Table 4 Accent 6"/>
    <w:basedOn w:val="TableNormal"/>
    <w:uiPriority w:val="49"/>
    <w:rsid w:val="004A3CB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4">
    <w:name w:val="Grid Table 4 Accent 4"/>
    <w:basedOn w:val="TableNormal"/>
    <w:uiPriority w:val="49"/>
    <w:rsid w:val="004A3CB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customStyle="1" w:styleId="Heading2Char">
    <w:name w:val="Heading 2 Char"/>
    <w:basedOn w:val="DefaultParagraphFont"/>
    <w:link w:val="Heading2"/>
    <w:uiPriority w:val="9"/>
    <w:rsid w:val="00625D03"/>
    <w:rPr>
      <w:rFonts w:ascii="Calibri" w:eastAsiaTheme="majorEastAsia" w:hAnsi="Calibri" w:cs="Calibri"/>
      <w:color w:val="BF8F00" w:themeColor="accent4" w:themeShade="BF"/>
      <w:sz w:val="24"/>
      <w:szCs w:val="24"/>
    </w:rPr>
  </w:style>
  <w:style w:type="paragraph" w:styleId="BalloonText">
    <w:name w:val="Balloon Text"/>
    <w:basedOn w:val="Normal"/>
    <w:link w:val="BalloonTextChar"/>
    <w:uiPriority w:val="99"/>
    <w:semiHidden/>
    <w:unhideWhenUsed/>
    <w:rsid w:val="00B2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1F3"/>
    <w:rPr>
      <w:rFonts w:ascii="Segoe UI" w:hAnsi="Segoe UI" w:cs="Segoe UI"/>
      <w:sz w:val="18"/>
      <w:szCs w:val="18"/>
    </w:rPr>
  </w:style>
  <w:style w:type="table" w:customStyle="1" w:styleId="GridTable1Light-Accent61">
    <w:name w:val="Grid Table 1 Light - Accent 61"/>
    <w:basedOn w:val="TableNormal"/>
    <w:next w:val="GridTable1Light-Accent6"/>
    <w:uiPriority w:val="46"/>
    <w:rsid w:val="007D4AB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D4AB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Grid">
    <w:name w:val="Table Grid"/>
    <w:basedOn w:val="TableNormal"/>
    <w:uiPriority w:val="39"/>
    <w:rsid w:val="002E0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60FA9"/>
    <w:pPr>
      <w:bidi w:val="0"/>
      <w:outlineLvl w:val="9"/>
    </w:pPr>
    <w:rPr>
      <w:rFonts w:asciiTheme="majorHAnsi" w:hAnsiTheme="majorHAnsi" w:cstheme="majorBidi"/>
      <w:color w:val="2F5496" w:themeColor="accent1" w:themeShade="BF"/>
      <w:sz w:val="32"/>
      <w:szCs w:val="32"/>
      <w:lang w:bidi="ar-SA"/>
    </w:rPr>
  </w:style>
  <w:style w:type="paragraph" w:styleId="TOC1">
    <w:name w:val="toc 1"/>
    <w:basedOn w:val="Normal"/>
    <w:next w:val="Normal"/>
    <w:autoRedefine/>
    <w:uiPriority w:val="39"/>
    <w:unhideWhenUsed/>
    <w:rsid w:val="00175A91"/>
    <w:pPr>
      <w:tabs>
        <w:tab w:val="left" w:pos="2731"/>
        <w:tab w:val="right" w:leader="dot" w:pos="9350"/>
      </w:tabs>
      <w:bidi/>
      <w:spacing w:after="100"/>
    </w:pPr>
  </w:style>
  <w:style w:type="paragraph" w:styleId="TOC2">
    <w:name w:val="toc 2"/>
    <w:basedOn w:val="Normal"/>
    <w:next w:val="Normal"/>
    <w:autoRedefine/>
    <w:uiPriority w:val="39"/>
    <w:unhideWhenUsed/>
    <w:rsid w:val="00B60FA9"/>
    <w:pPr>
      <w:spacing w:after="100"/>
      <w:ind w:left="220"/>
    </w:pPr>
  </w:style>
  <w:style w:type="character" w:styleId="Hyperlink">
    <w:name w:val="Hyperlink"/>
    <w:basedOn w:val="DefaultParagraphFont"/>
    <w:uiPriority w:val="99"/>
    <w:unhideWhenUsed/>
    <w:rsid w:val="00B60FA9"/>
    <w:rPr>
      <w:color w:val="0563C1" w:themeColor="hyperlink"/>
      <w:u w:val="single"/>
    </w:rPr>
  </w:style>
  <w:style w:type="paragraph" w:styleId="NormalWeb">
    <w:name w:val="Normal (Web)"/>
    <w:basedOn w:val="Normal"/>
    <w:uiPriority w:val="99"/>
    <w:unhideWhenUsed/>
    <w:rsid w:val="00045618"/>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45618"/>
    <w:pPr>
      <w:spacing w:after="0" w:line="240" w:lineRule="auto"/>
    </w:pPr>
  </w:style>
  <w:style w:type="paragraph" w:styleId="TOC3">
    <w:name w:val="toc 3"/>
    <w:basedOn w:val="Normal"/>
    <w:next w:val="Normal"/>
    <w:autoRedefine/>
    <w:uiPriority w:val="39"/>
    <w:unhideWhenUsed/>
    <w:rsid w:val="00A76D1A"/>
    <w:pPr>
      <w:spacing w:after="100"/>
      <w:ind w:left="440"/>
    </w:pPr>
    <w:rPr>
      <w:rFonts w:eastAsiaTheme="minorEastAsia" w:cs="Times New Roman"/>
    </w:rPr>
  </w:style>
  <w:style w:type="character" w:styleId="CommentReference">
    <w:name w:val="annotation reference"/>
    <w:basedOn w:val="DefaultParagraphFont"/>
    <w:uiPriority w:val="99"/>
    <w:semiHidden/>
    <w:unhideWhenUsed/>
    <w:rsid w:val="00794BAD"/>
    <w:rPr>
      <w:sz w:val="16"/>
      <w:szCs w:val="16"/>
    </w:rPr>
  </w:style>
  <w:style w:type="paragraph" w:styleId="CommentText">
    <w:name w:val="annotation text"/>
    <w:basedOn w:val="Normal"/>
    <w:link w:val="CommentTextChar"/>
    <w:uiPriority w:val="99"/>
    <w:semiHidden/>
    <w:unhideWhenUsed/>
    <w:rsid w:val="00794BAD"/>
    <w:pPr>
      <w:spacing w:line="240" w:lineRule="auto"/>
    </w:pPr>
    <w:rPr>
      <w:sz w:val="20"/>
      <w:szCs w:val="20"/>
    </w:rPr>
  </w:style>
  <w:style w:type="character" w:customStyle="1" w:styleId="CommentTextChar">
    <w:name w:val="Comment Text Char"/>
    <w:basedOn w:val="DefaultParagraphFont"/>
    <w:link w:val="CommentText"/>
    <w:uiPriority w:val="99"/>
    <w:semiHidden/>
    <w:rsid w:val="00794BAD"/>
    <w:rPr>
      <w:sz w:val="20"/>
      <w:szCs w:val="20"/>
    </w:rPr>
  </w:style>
  <w:style w:type="paragraph" w:styleId="CommentSubject">
    <w:name w:val="annotation subject"/>
    <w:basedOn w:val="CommentText"/>
    <w:next w:val="CommentText"/>
    <w:link w:val="CommentSubjectChar"/>
    <w:uiPriority w:val="99"/>
    <w:semiHidden/>
    <w:unhideWhenUsed/>
    <w:rsid w:val="00794BAD"/>
    <w:rPr>
      <w:b/>
      <w:bCs/>
    </w:rPr>
  </w:style>
  <w:style w:type="character" w:customStyle="1" w:styleId="CommentSubjectChar">
    <w:name w:val="Comment Subject Char"/>
    <w:basedOn w:val="CommentTextChar"/>
    <w:link w:val="CommentSubject"/>
    <w:uiPriority w:val="99"/>
    <w:semiHidden/>
    <w:rsid w:val="00794BAD"/>
    <w:rPr>
      <w:b/>
      <w:bCs/>
      <w:sz w:val="20"/>
      <w:szCs w:val="20"/>
    </w:rPr>
  </w:style>
  <w:style w:type="paragraph" w:styleId="FootnoteText">
    <w:name w:val="footnote text"/>
    <w:basedOn w:val="Normal"/>
    <w:link w:val="FootnoteTextChar"/>
    <w:uiPriority w:val="99"/>
    <w:semiHidden/>
    <w:unhideWhenUsed/>
    <w:rsid w:val="006B2F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2FAA"/>
    <w:rPr>
      <w:sz w:val="20"/>
      <w:szCs w:val="20"/>
    </w:rPr>
  </w:style>
  <w:style w:type="character" w:styleId="FootnoteReference">
    <w:name w:val="footnote reference"/>
    <w:basedOn w:val="DefaultParagraphFont"/>
    <w:uiPriority w:val="99"/>
    <w:semiHidden/>
    <w:unhideWhenUsed/>
    <w:rsid w:val="006B2FAA"/>
    <w:rPr>
      <w:vertAlign w:val="superscript"/>
    </w:rPr>
  </w:style>
  <w:style w:type="paragraph" w:styleId="Revision">
    <w:name w:val="Revision"/>
    <w:hidden/>
    <w:uiPriority w:val="99"/>
    <w:semiHidden/>
    <w:rsid w:val="005D100B"/>
    <w:pPr>
      <w:spacing w:after="0" w:line="240" w:lineRule="auto"/>
    </w:pPr>
  </w:style>
  <w:style w:type="character" w:customStyle="1" w:styleId="y2iqfc">
    <w:name w:val="y2iqfc"/>
    <w:basedOn w:val="DefaultParagraphFont"/>
    <w:rsid w:val="00E37DA6"/>
  </w:style>
  <w:style w:type="paragraph" w:styleId="HTMLPreformatted">
    <w:name w:val="HTML Preformatted"/>
    <w:basedOn w:val="Normal"/>
    <w:link w:val="HTMLPreformattedChar"/>
    <w:uiPriority w:val="99"/>
    <w:unhideWhenUsed/>
    <w:rsid w:val="00E37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E37DA6"/>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925">
      <w:bodyDiv w:val="1"/>
      <w:marLeft w:val="0"/>
      <w:marRight w:val="0"/>
      <w:marTop w:val="0"/>
      <w:marBottom w:val="0"/>
      <w:divBdr>
        <w:top w:val="none" w:sz="0" w:space="0" w:color="auto"/>
        <w:left w:val="none" w:sz="0" w:space="0" w:color="auto"/>
        <w:bottom w:val="none" w:sz="0" w:space="0" w:color="auto"/>
        <w:right w:val="none" w:sz="0" w:space="0" w:color="auto"/>
      </w:divBdr>
    </w:div>
    <w:div w:id="187529350">
      <w:bodyDiv w:val="1"/>
      <w:marLeft w:val="0"/>
      <w:marRight w:val="0"/>
      <w:marTop w:val="0"/>
      <w:marBottom w:val="0"/>
      <w:divBdr>
        <w:top w:val="none" w:sz="0" w:space="0" w:color="auto"/>
        <w:left w:val="none" w:sz="0" w:space="0" w:color="auto"/>
        <w:bottom w:val="none" w:sz="0" w:space="0" w:color="auto"/>
        <w:right w:val="none" w:sz="0" w:space="0" w:color="auto"/>
      </w:divBdr>
    </w:div>
    <w:div w:id="232858434">
      <w:bodyDiv w:val="1"/>
      <w:marLeft w:val="0"/>
      <w:marRight w:val="0"/>
      <w:marTop w:val="0"/>
      <w:marBottom w:val="0"/>
      <w:divBdr>
        <w:top w:val="none" w:sz="0" w:space="0" w:color="auto"/>
        <w:left w:val="none" w:sz="0" w:space="0" w:color="auto"/>
        <w:bottom w:val="none" w:sz="0" w:space="0" w:color="auto"/>
        <w:right w:val="none" w:sz="0" w:space="0" w:color="auto"/>
      </w:divBdr>
    </w:div>
    <w:div w:id="1153643764">
      <w:bodyDiv w:val="1"/>
      <w:marLeft w:val="0"/>
      <w:marRight w:val="0"/>
      <w:marTop w:val="0"/>
      <w:marBottom w:val="0"/>
      <w:divBdr>
        <w:top w:val="none" w:sz="0" w:space="0" w:color="auto"/>
        <w:left w:val="none" w:sz="0" w:space="0" w:color="auto"/>
        <w:bottom w:val="none" w:sz="0" w:space="0" w:color="auto"/>
        <w:right w:val="none" w:sz="0" w:space="0" w:color="auto"/>
      </w:divBdr>
    </w:div>
    <w:div w:id="1182474467">
      <w:bodyDiv w:val="1"/>
      <w:marLeft w:val="0"/>
      <w:marRight w:val="0"/>
      <w:marTop w:val="0"/>
      <w:marBottom w:val="0"/>
      <w:divBdr>
        <w:top w:val="none" w:sz="0" w:space="0" w:color="auto"/>
        <w:left w:val="none" w:sz="0" w:space="0" w:color="auto"/>
        <w:bottom w:val="none" w:sz="0" w:space="0" w:color="auto"/>
        <w:right w:val="none" w:sz="0" w:space="0" w:color="auto"/>
      </w:divBdr>
    </w:div>
    <w:div w:id="1449277098">
      <w:bodyDiv w:val="1"/>
      <w:marLeft w:val="0"/>
      <w:marRight w:val="0"/>
      <w:marTop w:val="0"/>
      <w:marBottom w:val="0"/>
      <w:divBdr>
        <w:top w:val="none" w:sz="0" w:space="0" w:color="auto"/>
        <w:left w:val="none" w:sz="0" w:space="0" w:color="auto"/>
        <w:bottom w:val="none" w:sz="0" w:space="0" w:color="auto"/>
        <w:right w:val="none" w:sz="0" w:space="0" w:color="auto"/>
      </w:divBdr>
    </w:div>
    <w:div w:id="189373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6.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hana_\AppData\Local\Microsoft\Windows\INetCache\Content.Outlook\B96MMCZ0\Franchise%20Readiness%20Assessment%20for%20meshan%201-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ar-JO"/>
              <a:t>نتائج تقييم جاهزية منح حق الامتياز</a:t>
            </a:r>
            <a:endParaRPr lang="en-US"/>
          </a:p>
        </c:rich>
      </c:tx>
      <c:overlay val="0"/>
    </c:title>
    <c:autoTitleDeleted val="0"/>
    <c:plotArea>
      <c:layout/>
      <c:radarChart>
        <c:radarStyle val="filled"/>
        <c:varyColors val="0"/>
        <c:ser>
          <c:idx val="0"/>
          <c:order val="0"/>
          <c:tx>
            <c:strRef>
              <c:f>'نتائج التقييم '!$1:$1</c:f>
              <c:strCache>
                <c:ptCount val="1"/>
                <c:pt idx="0">
                  <c:v>نتائج تقييم جاهزية منح حق الامتياز</c:v>
                </c:pt>
              </c:strCache>
            </c:strRef>
          </c:tx>
          <c:spPr>
            <a:solidFill>
              <a:schemeClr val="accent2"/>
            </a:solidFill>
            <a:ln w="25400">
              <a:noFill/>
            </a:ln>
          </c:spPr>
          <c:cat>
            <c:strRef>
              <c:f>'نتائج التقييم '!$A$3:$A$9</c:f>
              <c:strCache>
                <c:ptCount val="7"/>
                <c:pt idx="0">
                  <c:v>1. الاستراتيجية والخطط الداخلية</c:v>
                </c:pt>
                <c:pt idx="1">
                  <c:v>2. الهيكل التنظيمي وادارة الموارد البشرية</c:v>
                </c:pt>
                <c:pt idx="2">
                  <c:v>3. النظم الادارية والتكنولوجية</c:v>
                </c:pt>
                <c:pt idx="3">
                  <c:v>4. المفهوم والميزة التنافسية </c:v>
                </c:pt>
                <c:pt idx="4">
                  <c:v>5. الكادر البشري</c:v>
                </c:pt>
                <c:pt idx="5">
                  <c:v>6. الكفاءات والقدرة على نقل المعرفة</c:v>
                </c:pt>
                <c:pt idx="6">
                  <c:v>7. اسلوب الادارة والثقافة المؤسسية</c:v>
                </c:pt>
              </c:strCache>
            </c:strRef>
          </c:cat>
          <c:val>
            <c:numRef>
              <c:f>'نتائج التقييم '!$B$3:$B$9</c:f>
              <c:numCache>
                <c:formatCode>0.0</c:formatCode>
                <c:ptCount val="7"/>
                <c:pt idx="0">
                  <c:v>1.8888888888888888</c:v>
                </c:pt>
                <c:pt idx="1">
                  <c:v>2.5</c:v>
                </c:pt>
                <c:pt idx="2">
                  <c:v>1.9166666666666667</c:v>
                </c:pt>
                <c:pt idx="3">
                  <c:v>2.375</c:v>
                </c:pt>
                <c:pt idx="4">
                  <c:v>2.5555555555555554</c:v>
                </c:pt>
                <c:pt idx="5">
                  <c:v>2.5</c:v>
                </c:pt>
                <c:pt idx="6">
                  <c:v>3</c:v>
                </c:pt>
              </c:numCache>
            </c:numRef>
          </c:val>
          <c:extLst>
            <c:ext xmlns:c16="http://schemas.microsoft.com/office/drawing/2014/chart" uri="{C3380CC4-5D6E-409C-BE32-E72D297353CC}">
              <c16:uniqueId val="{00000000-EFB0-453B-B591-666F8643B597}"/>
            </c:ext>
          </c:extLst>
        </c:ser>
        <c:dLbls>
          <c:showLegendKey val="0"/>
          <c:showVal val="0"/>
          <c:showCatName val="0"/>
          <c:showSerName val="0"/>
          <c:showPercent val="0"/>
          <c:showBubbleSize val="0"/>
        </c:dLbls>
        <c:axId val="74858496"/>
        <c:axId val="74860032"/>
      </c:radarChart>
      <c:catAx>
        <c:axId val="74858496"/>
        <c:scaling>
          <c:orientation val="minMax"/>
        </c:scaling>
        <c:delete val="0"/>
        <c:axPos val="b"/>
        <c:majorGridlines/>
        <c:numFmt formatCode="General" sourceLinked="0"/>
        <c:majorTickMark val="out"/>
        <c:minorTickMark val="none"/>
        <c:tickLblPos val="nextTo"/>
        <c:crossAx val="74860032"/>
        <c:crosses val="autoZero"/>
        <c:auto val="1"/>
        <c:lblAlgn val="ctr"/>
        <c:lblOffset val="100"/>
        <c:noMultiLvlLbl val="0"/>
      </c:catAx>
      <c:valAx>
        <c:axId val="74860032"/>
        <c:scaling>
          <c:orientation val="minMax"/>
          <c:max val="3"/>
          <c:min val="1"/>
        </c:scaling>
        <c:delete val="0"/>
        <c:axPos val="l"/>
        <c:majorGridlines/>
        <c:numFmt formatCode="0.0" sourceLinked="1"/>
        <c:majorTickMark val="cross"/>
        <c:minorTickMark val="none"/>
        <c:tickLblPos val="nextTo"/>
        <c:crossAx val="74858496"/>
        <c:crosses val="autoZero"/>
        <c:crossBetween val="between"/>
      </c:valAx>
    </c:plotArea>
    <c:plotVisOnly val="1"/>
    <c:dispBlanksAs val="gap"/>
    <c:showDLblsOverMax val="0"/>
  </c:chart>
  <c:spPr>
    <a:ln w="38100">
      <a:solidFill>
        <a:schemeClr val="tx1"/>
      </a:solidFill>
    </a:ln>
  </c:spPr>
  <c:txPr>
    <a:bodyPr/>
    <a:lstStyle/>
    <a:p>
      <a:pPr>
        <a:defRPr b="1"/>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2DCB1-0854-46B0-AE82-AEE94CE5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28</Pages>
  <Words>5529</Words>
  <Characters>31518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firas jadallah</dc:creator>
  <cp:keywords/>
  <dc:description/>
  <cp:lastModifiedBy>Fatma Riyami</cp:lastModifiedBy>
  <cp:revision>21</cp:revision>
  <cp:lastPrinted>2020-12-15T12:37:00Z</cp:lastPrinted>
  <dcterms:created xsi:type="dcterms:W3CDTF">2022-07-29T08:27:00Z</dcterms:created>
  <dcterms:modified xsi:type="dcterms:W3CDTF">2022-07-30T19:12:00Z</dcterms:modified>
</cp:coreProperties>
</file>